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A9F" w:rsidRPr="00412FB9" w:rsidRDefault="00824A9F" w:rsidP="002953F7">
      <w:pPr>
        <w:jc w:val="center"/>
        <w:rPr>
          <w:rFonts w:ascii="Times New Roman" w:hAnsi="Times New Roman" w:cs="Times New Roman"/>
          <w:b/>
          <w:sz w:val="24"/>
          <w:szCs w:val="24"/>
        </w:rPr>
      </w:pPr>
      <w:r w:rsidRPr="00412FB9">
        <w:rPr>
          <w:rFonts w:ascii="Times New Roman" w:hAnsi="Times New Roman" w:cs="Times New Roman"/>
          <w:b/>
          <w:sz w:val="24"/>
          <w:szCs w:val="24"/>
        </w:rPr>
        <w:t>Ελένη Βλαχοπούλου-Καραμπίνα</w:t>
      </w:r>
    </w:p>
    <w:p w:rsidR="00DA0C7D" w:rsidRPr="00412FB9" w:rsidRDefault="00027A16" w:rsidP="002953F7">
      <w:pPr>
        <w:jc w:val="center"/>
        <w:rPr>
          <w:rFonts w:ascii="Times New Roman" w:hAnsi="Times New Roman" w:cs="Times New Roman"/>
          <w:b/>
          <w:sz w:val="24"/>
          <w:szCs w:val="24"/>
        </w:rPr>
      </w:pPr>
      <w:r w:rsidRPr="00412FB9">
        <w:rPr>
          <w:rFonts w:ascii="Times New Roman" w:hAnsi="Times New Roman" w:cs="Times New Roman"/>
          <w:b/>
          <w:sz w:val="24"/>
          <w:szCs w:val="24"/>
          <w:lang w:val="en-US"/>
        </w:rPr>
        <w:t>H</w:t>
      </w:r>
      <w:r w:rsidRPr="00412FB9">
        <w:rPr>
          <w:rFonts w:ascii="Times New Roman" w:hAnsi="Times New Roman" w:cs="Times New Roman"/>
          <w:b/>
          <w:sz w:val="24"/>
          <w:szCs w:val="24"/>
        </w:rPr>
        <w:t xml:space="preserve"> υφαντουργία και η κεντητική ως σύγχρονες εκκλησιαστικές τέχνες</w:t>
      </w:r>
    </w:p>
    <w:p w:rsidR="00027A16" w:rsidRPr="00412FB9" w:rsidRDefault="00027A16">
      <w:pPr>
        <w:rPr>
          <w:rFonts w:ascii="Times New Roman" w:hAnsi="Times New Roman" w:cs="Times New Roman"/>
          <w:sz w:val="24"/>
          <w:szCs w:val="24"/>
        </w:rPr>
      </w:pPr>
    </w:p>
    <w:p w:rsidR="00412FB9" w:rsidRPr="00412FB9" w:rsidRDefault="00412FB9" w:rsidP="002953F7">
      <w:pPr>
        <w:spacing w:line="360" w:lineRule="auto"/>
        <w:ind w:firstLine="113"/>
        <w:jc w:val="both"/>
        <w:rPr>
          <w:rFonts w:ascii="Times New Roman" w:hAnsi="Times New Roman" w:cs="Times New Roman"/>
          <w:b/>
          <w:sz w:val="24"/>
          <w:szCs w:val="24"/>
        </w:rPr>
      </w:pPr>
      <w:r w:rsidRPr="00412FB9">
        <w:rPr>
          <w:rFonts w:ascii="Times New Roman" w:hAnsi="Times New Roman" w:cs="Times New Roman"/>
          <w:b/>
          <w:sz w:val="24"/>
          <w:szCs w:val="24"/>
        </w:rPr>
        <w:t>Α) Ιστορικά</w:t>
      </w:r>
    </w:p>
    <w:p w:rsidR="002953F7" w:rsidRPr="008E7B6B" w:rsidRDefault="002953F7" w:rsidP="002953F7">
      <w:pPr>
        <w:spacing w:line="360" w:lineRule="auto"/>
        <w:ind w:firstLine="113"/>
        <w:jc w:val="both"/>
        <w:rPr>
          <w:rFonts w:ascii="Times New Roman" w:hAnsi="Times New Roman" w:cs="Times New Roman"/>
          <w:sz w:val="24"/>
          <w:szCs w:val="24"/>
        </w:rPr>
      </w:pPr>
      <w:r w:rsidRPr="00412FB9">
        <w:rPr>
          <w:rFonts w:ascii="Times New Roman" w:hAnsi="Times New Roman" w:cs="Times New Roman"/>
          <w:sz w:val="24"/>
          <w:szCs w:val="24"/>
        </w:rPr>
        <w:t>Η αναβίωση της εκκλησιαστικής</w:t>
      </w:r>
      <w:r w:rsidRPr="008E7B6B">
        <w:rPr>
          <w:rFonts w:ascii="Times New Roman" w:hAnsi="Times New Roman" w:cs="Times New Roman"/>
          <w:sz w:val="24"/>
          <w:szCs w:val="24"/>
        </w:rPr>
        <w:t xml:space="preserve"> υφαντουργίας και κεντητικής στη σύγχρονη Ελλάδα αποτελεί ένα φαινόμενο που άρχισε να συντελείται σιγά-σιγά στη διάρκεια </w:t>
      </w:r>
      <w:r w:rsidR="0070241A">
        <w:rPr>
          <w:rFonts w:ascii="Times New Roman" w:hAnsi="Times New Roman" w:cs="Times New Roman"/>
          <w:sz w:val="24"/>
          <w:szCs w:val="24"/>
        </w:rPr>
        <w:t xml:space="preserve">κυρίως </w:t>
      </w:r>
      <w:r w:rsidRPr="008E7B6B">
        <w:rPr>
          <w:rFonts w:ascii="Times New Roman" w:hAnsi="Times New Roman" w:cs="Times New Roman"/>
          <w:sz w:val="24"/>
          <w:szCs w:val="24"/>
        </w:rPr>
        <w:t>του τελευταίου τετάρτου του 20</w:t>
      </w:r>
      <w:r w:rsidRPr="008E7B6B">
        <w:rPr>
          <w:rFonts w:ascii="Times New Roman" w:hAnsi="Times New Roman" w:cs="Times New Roman"/>
          <w:sz w:val="24"/>
          <w:szCs w:val="24"/>
          <w:vertAlign w:val="superscript"/>
        </w:rPr>
        <w:t>ου</w:t>
      </w:r>
      <w:r w:rsidRPr="008E7B6B">
        <w:rPr>
          <w:rFonts w:ascii="Times New Roman" w:hAnsi="Times New Roman" w:cs="Times New Roman"/>
          <w:sz w:val="24"/>
          <w:szCs w:val="24"/>
        </w:rPr>
        <w:t xml:space="preserve"> αιώνα, μέσα σε μοναστικές, κυρίως, κοινότητες, ως αποτέλεσμα της ακμής του μοναχισμού, αλλά και από μεμονωμένους ιδιώτες καλλιτέχνες.      </w:t>
      </w:r>
    </w:p>
    <w:p w:rsidR="00693788" w:rsidRDefault="002953F7" w:rsidP="00971B03">
      <w:pPr>
        <w:spacing w:line="360" w:lineRule="auto"/>
        <w:ind w:firstLine="284"/>
        <w:jc w:val="both"/>
        <w:rPr>
          <w:rFonts w:ascii="Times New Roman" w:hAnsi="Times New Roman" w:cs="Times New Roman"/>
          <w:kern w:val="16"/>
          <w:sz w:val="24"/>
        </w:rPr>
      </w:pPr>
      <w:r w:rsidRPr="008E7B6B">
        <w:rPr>
          <w:rFonts w:ascii="Times New Roman" w:hAnsi="Times New Roman" w:cs="Times New Roman"/>
          <w:sz w:val="24"/>
          <w:szCs w:val="24"/>
        </w:rPr>
        <w:t xml:space="preserve">    Σκοπός της μελέτης αυτής είναι, ως μια πρώτη προσέγγιση, να αναδείξει τις σύγχρονες μεθόδους εκτέλεσης των καλλιτεχνημάτων αυτών, σε σύγκριση με τις παλαιές, ώστε να γίνουν καλύτερα κατανοητές οι διαφορές του σήμερα και του χθες, αλλά και τα κοινά μεταξύ τους σημεία. Και τούτο, διότι, παρά, τη μεγάλη παραγωγή έργων, ελάχιστα έχουν γραφτεί γι’ αυτό</w:t>
      </w:r>
      <w:r w:rsidRPr="008E7B6B">
        <w:rPr>
          <w:rStyle w:val="a4"/>
          <w:rFonts w:ascii="Times New Roman" w:hAnsi="Times New Roman" w:cs="Times New Roman"/>
          <w:sz w:val="24"/>
          <w:szCs w:val="24"/>
        </w:rPr>
        <w:footnoteReference w:id="1"/>
      </w:r>
      <w:r w:rsidRPr="008E7B6B">
        <w:rPr>
          <w:rFonts w:ascii="Times New Roman" w:hAnsi="Times New Roman" w:cs="Times New Roman"/>
          <w:sz w:val="24"/>
          <w:szCs w:val="24"/>
        </w:rPr>
        <w:t xml:space="preserve">, καθώς η έρευνα βρίσκεται σε αρχικό στάδιο, ακόμη και για τα βυζαντινά </w:t>
      </w:r>
      <w:r w:rsidRPr="00971B03">
        <w:rPr>
          <w:rFonts w:ascii="Times New Roman" w:hAnsi="Times New Roman" w:cs="Times New Roman"/>
          <w:sz w:val="24"/>
          <w:szCs w:val="24"/>
        </w:rPr>
        <w:t xml:space="preserve">και μεταβυζαντινά </w:t>
      </w:r>
      <w:r w:rsidR="00971B03" w:rsidRPr="00971B03">
        <w:rPr>
          <w:rFonts w:ascii="Times New Roman" w:hAnsi="Times New Roman" w:cs="Times New Roman"/>
          <w:sz w:val="24"/>
          <w:szCs w:val="24"/>
        </w:rPr>
        <w:t>εκκλησιαστικά υφάσματα</w:t>
      </w:r>
      <w:r w:rsidR="00971B03" w:rsidRPr="00971B03">
        <w:rPr>
          <w:rFonts w:ascii="Times New Roman" w:hAnsi="Times New Roman" w:cs="Times New Roman"/>
          <w:kern w:val="16"/>
          <w:sz w:val="24"/>
        </w:rPr>
        <w:t xml:space="preserve"> μέσα από τις μαρτυρίες που προσφέρουν οι γραπτές πηγές, οι απεικονίσεις στην </w:t>
      </w:r>
      <w:r w:rsidR="00971B03" w:rsidRPr="00693788">
        <w:rPr>
          <w:rFonts w:ascii="Times New Roman" w:hAnsi="Times New Roman" w:cs="Times New Roman"/>
          <w:kern w:val="16"/>
          <w:sz w:val="24"/>
        </w:rPr>
        <w:t>τέχνη, αλλά και τα ίδια τα αντικείμενα, που σώζονται μέχρι σήμερα.</w:t>
      </w:r>
    </w:p>
    <w:p w:rsidR="00971B03" w:rsidRPr="002C6B56" w:rsidRDefault="00971B03" w:rsidP="00971B03">
      <w:pPr>
        <w:spacing w:line="360" w:lineRule="auto"/>
        <w:ind w:firstLine="284"/>
        <w:jc w:val="both"/>
        <w:rPr>
          <w:rFonts w:ascii="Times New Roman" w:hAnsi="Times New Roman" w:cs="Times New Roman"/>
          <w:sz w:val="24"/>
          <w:szCs w:val="24"/>
        </w:rPr>
      </w:pPr>
      <w:r w:rsidRPr="00693788">
        <w:rPr>
          <w:rFonts w:ascii="Times New Roman" w:hAnsi="Times New Roman" w:cs="Times New Roman"/>
          <w:sz w:val="24"/>
        </w:rPr>
        <w:t>Ως εκκλησιαστικά υφάσματα ορίζονται από τους βυζαντινούς συγγραφείς και ποιητές της εκκλησιαστικής και της θύραθεν γραμματείας, τα επονομαζόμενα με τους γενικούς όρους ‘</w:t>
      </w:r>
      <w:r w:rsidRPr="00693788">
        <w:rPr>
          <w:rFonts w:ascii="Times New Roman" w:hAnsi="Times New Roman" w:cs="Times New Roman"/>
          <w:b/>
          <w:sz w:val="24"/>
        </w:rPr>
        <w:t>’</w:t>
      </w:r>
      <w:proofErr w:type="spellStart"/>
      <w:r w:rsidRPr="00693788">
        <w:rPr>
          <w:rFonts w:ascii="Times New Roman" w:hAnsi="Times New Roman" w:cs="Times New Roman"/>
          <w:i/>
          <w:sz w:val="24"/>
        </w:rPr>
        <w:t>άμφια</w:t>
      </w:r>
      <w:r w:rsidRPr="00693788">
        <w:rPr>
          <w:rFonts w:ascii="Times New Roman" w:hAnsi="Times New Roman" w:cs="Times New Roman"/>
          <w:b/>
          <w:sz w:val="24"/>
        </w:rPr>
        <w:t>‘</w:t>
      </w:r>
      <w:r w:rsidRPr="00693788">
        <w:rPr>
          <w:rFonts w:ascii="Times New Roman" w:hAnsi="Times New Roman" w:cs="Times New Roman"/>
          <w:sz w:val="24"/>
        </w:rPr>
        <w:t>και</w:t>
      </w:r>
      <w:proofErr w:type="spellEnd"/>
      <w:r w:rsidRPr="00693788">
        <w:rPr>
          <w:rFonts w:ascii="Times New Roman" w:hAnsi="Times New Roman" w:cs="Times New Roman"/>
          <w:sz w:val="24"/>
        </w:rPr>
        <w:t xml:space="preserve"> </w:t>
      </w:r>
      <w:r w:rsidRPr="00693788">
        <w:rPr>
          <w:rFonts w:ascii="Times New Roman" w:hAnsi="Times New Roman" w:cs="Times New Roman"/>
          <w:b/>
          <w:sz w:val="24"/>
        </w:rPr>
        <w:t>‘’</w:t>
      </w:r>
      <w:r w:rsidRPr="00693788">
        <w:rPr>
          <w:rFonts w:ascii="Times New Roman" w:hAnsi="Times New Roman" w:cs="Times New Roman"/>
          <w:i/>
          <w:sz w:val="24"/>
        </w:rPr>
        <w:t>πέπλα</w:t>
      </w:r>
      <w:r w:rsidRPr="00693788">
        <w:rPr>
          <w:rFonts w:ascii="Times New Roman" w:hAnsi="Times New Roman" w:cs="Times New Roman"/>
          <w:b/>
          <w:sz w:val="24"/>
        </w:rPr>
        <w:t>’’</w:t>
      </w:r>
      <w:r w:rsidR="005711E8" w:rsidRPr="005711E8">
        <w:rPr>
          <w:rStyle w:val="2Char"/>
          <w:b w:val="0"/>
          <w:sz w:val="24"/>
        </w:rPr>
        <w:t xml:space="preserve"> </w:t>
      </w:r>
      <w:r w:rsidR="005711E8">
        <w:rPr>
          <w:rStyle w:val="a4"/>
          <w:b/>
          <w:sz w:val="24"/>
        </w:rPr>
        <w:footnoteReference w:id="2"/>
      </w:r>
      <w:r w:rsidRPr="00693788">
        <w:rPr>
          <w:rFonts w:ascii="Times New Roman" w:hAnsi="Times New Roman" w:cs="Times New Roman"/>
          <w:sz w:val="24"/>
        </w:rPr>
        <w:t xml:space="preserve">. Στην εκκλησιαστική γλώσσα </w:t>
      </w:r>
      <w:r w:rsidRPr="00693788">
        <w:rPr>
          <w:rFonts w:ascii="Times New Roman" w:hAnsi="Times New Roman" w:cs="Times New Roman"/>
          <w:b/>
          <w:sz w:val="24"/>
        </w:rPr>
        <w:t>‘’</w:t>
      </w:r>
      <w:r w:rsidRPr="00693788">
        <w:rPr>
          <w:rFonts w:ascii="Times New Roman" w:hAnsi="Times New Roman" w:cs="Times New Roman"/>
          <w:i/>
          <w:sz w:val="24"/>
        </w:rPr>
        <w:t>άμφια</w:t>
      </w:r>
      <w:r w:rsidRPr="00693788">
        <w:rPr>
          <w:rFonts w:ascii="Times New Roman" w:hAnsi="Times New Roman" w:cs="Times New Roman"/>
          <w:sz w:val="24"/>
        </w:rPr>
        <w:t xml:space="preserve">‘’ είναι τα επί της </w:t>
      </w:r>
      <w:proofErr w:type="spellStart"/>
      <w:r w:rsidRPr="00693788">
        <w:rPr>
          <w:rFonts w:ascii="Times New Roman" w:hAnsi="Times New Roman" w:cs="Times New Roman"/>
          <w:sz w:val="24"/>
        </w:rPr>
        <w:t>Aγίας</w:t>
      </w:r>
      <w:proofErr w:type="spellEnd"/>
      <w:r w:rsidRPr="00693788">
        <w:rPr>
          <w:rFonts w:ascii="Times New Roman" w:hAnsi="Times New Roman" w:cs="Times New Roman"/>
          <w:sz w:val="24"/>
        </w:rPr>
        <w:t xml:space="preserve"> Τραπέζης</w:t>
      </w:r>
      <w:r w:rsidR="00E31091" w:rsidRPr="00693788">
        <w:rPr>
          <w:rFonts w:ascii="Times New Roman" w:hAnsi="Times New Roman" w:cs="Times New Roman"/>
          <w:sz w:val="24"/>
        </w:rPr>
        <w:fldChar w:fldCharType="begin"/>
      </w:r>
      <w:r w:rsidRPr="00693788">
        <w:rPr>
          <w:rFonts w:ascii="Times New Roman" w:hAnsi="Times New Roman" w:cs="Times New Roman"/>
          <w:sz w:val="24"/>
        </w:rPr>
        <w:instrText>xe "</w:instrText>
      </w:r>
      <w:r w:rsidRPr="00693788">
        <w:rPr>
          <w:rFonts w:ascii="Times New Roman" w:hAnsi="Times New Roman" w:cs="Times New Roman"/>
          <w:kern w:val="16"/>
          <w:sz w:val="24"/>
        </w:rPr>
        <w:instrText>αγία Τράπεζα</w:instrText>
      </w:r>
      <w:r w:rsidRPr="00693788">
        <w:rPr>
          <w:rFonts w:ascii="Times New Roman" w:hAnsi="Times New Roman" w:cs="Times New Roman"/>
          <w:sz w:val="24"/>
        </w:rPr>
        <w:instrText>"</w:instrText>
      </w:r>
      <w:r w:rsidR="00E31091" w:rsidRPr="00693788">
        <w:rPr>
          <w:rFonts w:ascii="Times New Roman" w:hAnsi="Times New Roman" w:cs="Times New Roman"/>
          <w:sz w:val="24"/>
        </w:rPr>
        <w:fldChar w:fldCharType="end"/>
      </w:r>
      <w:r w:rsidRPr="00693788">
        <w:rPr>
          <w:rFonts w:ascii="Times New Roman" w:hAnsi="Times New Roman" w:cs="Times New Roman"/>
          <w:sz w:val="24"/>
        </w:rPr>
        <w:t xml:space="preserve"> καλύμματα </w:t>
      </w:r>
      <w:r w:rsidRPr="00693788">
        <w:rPr>
          <w:rFonts w:ascii="Times New Roman" w:hAnsi="Times New Roman" w:cs="Times New Roman"/>
          <w:kern w:val="16"/>
          <w:sz w:val="24"/>
        </w:rPr>
        <w:t>(</w:t>
      </w:r>
      <w:proofErr w:type="spellStart"/>
      <w:r w:rsidRPr="00693788">
        <w:rPr>
          <w:rFonts w:ascii="Times New Roman" w:hAnsi="Times New Roman" w:cs="Times New Roman"/>
          <w:kern w:val="16"/>
          <w:sz w:val="24"/>
        </w:rPr>
        <w:t>ενδυτή</w:t>
      </w:r>
      <w:proofErr w:type="spellEnd"/>
      <w:r w:rsidRPr="00693788">
        <w:rPr>
          <w:rFonts w:ascii="Times New Roman" w:hAnsi="Times New Roman" w:cs="Times New Roman"/>
          <w:kern w:val="16"/>
          <w:sz w:val="24"/>
        </w:rPr>
        <w:t xml:space="preserve">, αντιμήνσιο, επιτάφιος, αήρ, </w:t>
      </w:r>
      <w:proofErr w:type="spellStart"/>
      <w:r w:rsidRPr="00693788">
        <w:rPr>
          <w:rFonts w:ascii="Times New Roman" w:hAnsi="Times New Roman" w:cs="Times New Roman"/>
          <w:kern w:val="16"/>
          <w:sz w:val="24"/>
        </w:rPr>
        <w:t>δισκο</w:t>
      </w:r>
      <w:proofErr w:type="spellEnd"/>
      <w:r w:rsidRPr="00693788">
        <w:rPr>
          <w:rFonts w:ascii="Times New Roman" w:hAnsi="Times New Roman" w:cs="Times New Roman"/>
          <w:kern w:val="16"/>
          <w:sz w:val="24"/>
        </w:rPr>
        <w:t>/</w:t>
      </w:r>
      <w:proofErr w:type="spellStart"/>
      <w:r w:rsidRPr="00693788">
        <w:rPr>
          <w:rFonts w:ascii="Times New Roman" w:hAnsi="Times New Roman" w:cs="Times New Roman"/>
          <w:kern w:val="16"/>
          <w:sz w:val="24"/>
        </w:rPr>
        <w:t>ποτηροκαλύμματα</w:t>
      </w:r>
      <w:proofErr w:type="spellEnd"/>
      <w:r w:rsidRPr="00693788">
        <w:rPr>
          <w:rFonts w:ascii="Times New Roman" w:hAnsi="Times New Roman" w:cs="Times New Roman"/>
          <w:kern w:val="16"/>
          <w:sz w:val="24"/>
        </w:rPr>
        <w:t>)</w:t>
      </w:r>
      <w:r w:rsidRPr="00693788">
        <w:rPr>
          <w:rFonts w:ascii="Times New Roman" w:hAnsi="Times New Roman" w:cs="Times New Roman"/>
          <w:sz w:val="24"/>
        </w:rPr>
        <w:t>, ονομαζόμενα και ‘’</w:t>
      </w:r>
      <w:r w:rsidRPr="00693788">
        <w:rPr>
          <w:rFonts w:ascii="Times New Roman" w:hAnsi="Times New Roman" w:cs="Times New Roman"/>
          <w:i/>
          <w:sz w:val="24"/>
        </w:rPr>
        <w:t xml:space="preserve">λειτουργικά άμφια’’ </w:t>
      </w:r>
      <w:r w:rsidRPr="00693788">
        <w:rPr>
          <w:rFonts w:ascii="Times New Roman" w:hAnsi="Times New Roman" w:cs="Times New Roman"/>
          <w:sz w:val="24"/>
        </w:rPr>
        <w:t xml:space="preserve">ή </w:t>
      </w:r>
      <w:r w:rsidRPr="00693788">
        <w:rPr>
          <w:rFonts w:ascii="Times New Roman" w:hAnsi="Times New Roman" w:cs="Times New Roman"/>
          <w:i/>
          <w:sz w:val="24"/>
        </w:rPr>
        <w:t>‘’λειτουργικά πέπλα’’</w:t>
      </w:r>
      <w:r w:rsidRPr="00693788">
        <w:rPr>
          <w:rFonts w:ascii="Times New Roman" w:hAnsi="Times New Roman" w:cs="Times New Roman"/>
          <w:sz w:val="24"/>
        </w:rPr>
        <w:t xml:space="preserve"> ή </w:t>
      </w:r>
      <w:r w:rsidRPr="00693788">
        <w:rPr>
          <w:rFonts w:ascii="Times New Roman" w:hAnsi="Times New Roman" w:cs="Times New Roman"/>
          <w:b/>
          <w:sz w:val="24"/>
        </w:rPr>
        <w:t>‘’</w:t>
      </w:r>
      <w:proofErr w:type="spellStart"/>
      <w:r w:rsidRPr="00693788">
        <w:rPr>
          <w:rFonts w:ascii="Times New Roman" w:hAnsi="Times New Roman" w:cs="Times New Roman"/>
          <w:sz w:val="24"/>
        </w:rPr>
        <w:t>ε</w:t>
      </w:r>
      <w:r w:rsidRPr="00693788">
        <w:rPr>
          <w:rFonts w:ascii="Times New Roman" w:hAnsi="Times New Roman" w:cs="Times New Roman"/>
          <w:i/>
          <w:sz w:val="24"/>
        </w:rPr>
        <w:t>πάμφια</w:t>
      </w:r>
      <w:proofErr w:type="spellEnd"/>
      <w:r w:rsidR="00E31091" w:rsidRPr="00693788">
        <w:rPr>
          <w:rFonts w:ascii="Times New Roman" w:hAnsi="Times New Roman" w:cs="Times New Roman"/>
          <w:i/>
          <w:sz w:val="24"/>
        </w:rPr>
        <w:fldChar w:fldCharType="begin"/>
      </w:r>
      <w:r w:rsidRPr="00693788">
        <w:rPr>
          <w:rFonts w:ascii="Times New Roman" w:hAnsi="Times New Roman" w:cs="Times New Roman"/>
          <w:sz w:val="24"/>
        </w:rPr>
        <w:instrText>xe "</w:instrText>
      </w:r>
      <w:r w:rsidRPr="00693788">
        <w:rPr>
          <w:rFonts w:ascii="Times New Roman" w:hAnsi="Times New Roman" w:cs="Times New Roman"/>
          <w:i/>
          <w:sz w:val="24"/>
        </w:rPr>
        <w:instrText>ep?µf?a</w:instrText>
      </w:r>
      <w:r w:rsidRPr="00693788">
        <w:rPr>
          <w:rFonts w:ascii="Times New Roman" w:hAnsi="Times New Roman" w:cs="Times New Roman"/>
          <w:sz w:val="24"/>
        </w:rPr>
        <w:instrText>"</w:instrText>
      </w:r>
      <w:r w:rsidR="00E31091" w:rsidRPr="00693788">
        <w:rPr>
          <w:rFonts w:ascii="Times New Roman" w:hAnsi="Times New Roman" w:cs="Times New Roman"/>
          <w:i/>
          <w:sz w:val="24"/>
        </w:rPr>
        <w:fldChar w:fldCharType="end"/>
      </w:r>
      <w:r w:rsidRPr="00693788">
        <w:rPr>
          <w:rFonts w:ascii="Times New Roman" w:hAnsi="Times New Roman" w:cs="Times New Roman"/>
          <w:sz w:val="24"/>
        </w:rPr>
        <w:t>‘’, αλλά και τα ‘’</w:t>
      </w:r>
      <w:r w:rsidRPr="00693788">
        <w:rPr>
          <w:rFonts w:ascii="Times New Roman" w:hAnsi="Times New Roman" w:cs="Times New Roman"/>
          <w:i/>
          <w:sz w:val="24"/>
        </w:rPr>
        <w:t xml:space="preserve">ιερατικά’’ </w:t>
      </w:r>
      <w:r w:rsidRPr="00693788">
        <w:rPr>
          <w:rFonts w:ascii="Times New Roman" w:hAnsi="Times New Roman" w:cs="Times New Roman"/>
          <w:sz w:val="24"/>
        </w:rPr>
        <w:t>ή</w:t>
      </w:r>
      <w:r w:rsidRPr="00693788">
        <w:rPr>
          <w:rFonts w:ascii="Times New Roman" w:hAnsi="Times New Roman" w:cs="Times New Roman"/>
          <w:i/>
          <w:sz w:val="24"/>
        </w:rPr>
        <w:t xml:space="preserve"> ‘’ιερά άμφια’’</w:t>
      </w:r>
      <w:r w:rsidRPr="00693788">
        <w:rPr>
          <w:rFonts w:ascii="Times New Roman" w:hAnsi="Times New Roman" w:cs="Times New Roman"/>
          <w:sz w:val="24"/>
        </w:rPr>
        <w:t xml:space="preserve"> </w:t>
      </w:r>
      <w:r w:rsidRPr="00693788">
        <w:rPr>
          <w:rFonts w:ascii="Times New Roman" w:hAnsi="Times New Roman" w:cs="Times New Roman"/>
          <w:kern w:val="16"/>
          <w:sz w:val="24"/>
        </w:rPr>
        <w:t>(</w:t>
      </w:r>
      <w:proofErr w:type="spellStart"/>
      <w:r w:rsidRPr="00693788">
        <w:rPr>
          <w:rFonts w:ascii="Times New Roman" w:hAnsi="Times New Roman" w:cs="Times New Roman"/>
          <w:kern w:val="16"/>
          <w:sz w:val="24"/>
        </w:rPr>
        <w:t>σάκκος</w:t>
      </w:r>
      <w:proofErr w:type="spellEnd"/>
      <w:r w:rsidRPr="00693788">
        <w:rPr>
          <w:rFonts w:ascii="Times New Roman" w:hAnsi="Times New Roman" w:cs="Times New Roman"/>
          <w:kern w:val="16"/>
          <w:sz w:val="24"/>
        </w:rPr>
        <w:t xml:space="preserve">, φαιλόνιο, </w:t>
      </w:r>
      <w:r w:rsidRPr="00693788">
        <w:rPr>
          <w:rFonts w:ascii="Times New Roman" w:hAnsi="Times New Roman" w:cs="Times New Roman"/>
          <w:kern w:val="16"/>
          <w:sz w:val="24"/>
        </w:rPr>
        <w:lastRenderedPageBreak/>
        <w:t xml:space="preserve">ωμοφόριο, επιτραχήλιο, οράριο, </w:t>
      </w:r>
      <w:proofErr w:type="spellStart"/>
      <w:r w:rsidRPr="00693788">
        <w:rPr>
          <w:rFonts w:ascii="Times New Roman" w:hAnsi="Times New Roman" w:cs="Times New Roman"/>
          <w:kern w:val="16"/>
          <w:sz w:val="24"/>
        </w:rPr>
        <w:t>επιμανίκια</w:t>
      </w:r>
      <w:proofErr w:type="spellEnd"/>
      <w:r w:rsidRPr="00693788">
        <w:rPr>
          <w:rFonts w:ascii="Times New Roman" w:hAnsi="Times New Roman" w:cs="Times New Roman"/>
          <w:kern w:val="16"/>
          <w:sz w:val="24"/>
        </w:rPr>
        <w:t xml:space="preserve">, </w:t>
      </w:r>
      <w:proofErr w:type="spellStart"/>
      <w:r w:rsidRPr="00693788">
        <w:rPr>
          <w:rFonts w:ascii="Times New Roman" w:hAnsi="Times New Roman" w:cs="Times New Roman"/>
          <w:kern w:val="16"/>
          <w:sz w:val="24"/>
        </w:rPr>
        <w:t>επιγονάτιο</w:t>
      </w:r>
      <w:proofErr w:type="spellEnd"/>
      <w:r w:rsidRPr="00693788">
        <w:rPr>
          <w:rFonts w:ascii="Times New Roman" w:hAnsi="Times New Roman" w:cs="Times New Roman"/>
          <w:kern w:val="16"/>
          <w:sz w:val="24"/>
        </w:rPr>
        <w:t xml:space="preserve"> μανδύας, μίτρα)</w:t>
      </w:r>
      <w:r w:rsidR="002C6B56" w:rsidRPr="002C6B56">
        <w:rPr>
          <w:rStyle w:val="2Char"/>
          <w:kern w:val="16"/>
          <w:sz w:val="24"/>
          <w:szCs w:val="24"/>
        </w:rPr>
        <w:t xml:space="preserve"> </w:t>
      </w:r>
      <w:r w:rsidR="002C6B56" w:rsidRPr="00C14305">
        <w:rPr>
          <w:rStyle w:val="a4"/>
          <w:kern w:val="16"/>
          <w:sz w:val="24"/>
          <w:szCs w:val="24"/>
        </w:rPr>
        <w:footnoteReference w:id="3"/>
      </w:r>
      <w:r w:rsidRPr="00693788">
        <w:rPr>
          <w:rFonts w:ascii="Times New Roman" w:hAnsi="Times New Roman" w:cs="Times New Roman"/>
          <w:sz w:val="24"/>
        </w:rPr>
        <w:t xml:space="preserve">° στα υπόλοιπα, τα οποία χρησιμεύουν για να στολιστούν μέρη του ναού </w:t>
      </w:r>
      <w:r w:rsidRPr="00693788">
        <w:rPr>
          <w:rFonts w:ascii="Times New Roman" w:hAnsi="Times New Roman" w:cs="Times New Roman"/>
          <w:kern w:val="16"/>
          <w:sz w:val="24"/>
        </w:rPr>
        <w:t xml:space="preserve">(πύλες, </w:t>
      </w:r>
      <w:proofErr w:type="spellStart"/>
      <w:r w:rsidRPr="00693788">
        <w:rPr>
          <w:rFonts w:ascii="Times New Roman" w:hAnsi="Times New Roman" w:cs="Times New Roman"/>
          <w:kern w:val="16"/>
          <w:sz w:val="24"/>
        </w:rPr>
        <w:t>ποδέες</w:t>
      </w:r>
      <w:proofErr w:type="spellEnd"/>
      <w:r w:rsidRPr="00693788">
        <w:rPr>
          <w:rFonts w:ascii="Times New Roman" w:hAnsi="Times New Roman" w:cs="Times New Roman"/>
          <w:kern w:val="16"/>
          <w:sz w:val="24"/>
        </w:rPr>
        <w:t xml:space="preserve">, </w:t>
      </w:r>
      <w:r w:rsidRPr="00A35E3E">
        <w:rPr>
          <w:rFonts w:ascii="Times New Roman" w:hAnsi="Times New Roman" w:cs="Times New Roman"/>
          <w:kern w:val="16"/>
          <w:sz w:val="24"/>
        </w:rPr>
        <w:t>σκέπες, εικόνες, λάβαρα)</w:t>
      </w:r>
      <w:r w:rsidRPr="00A35E3E">
        <w:rPr>
          <w:rFonts w:ascii="Times New Roman" w:hAnsi="Times New Roman" w:cs="Times New Roman"/>
          <w:sz w:val="24"/>
        </w:rPr>
        <w:t xml:space="preserve"> έχει δοθεί </w:t>
      </w:r>
      <w:r w:rsidRPr="002C6B56">
        <w:rPr>
          <w:rFonts w:ascii="Times New Roman" w:hAnsi="Times New Roman" w:cs="Times New Roman"/>
          <w:sz w:val="24"/>
          <w:szCs w:val="24"/>
        </w:rPr>
        <w:t>ο όρος ‘</w:t>
      </w:r>
      <w:r w:rsidRPr="002C6B56">
        <w:rPr>
          <w:rFonts w:ascii="Times New Roman" w:hAnsi="Times New Roman" w:cs="Times New Roman"/>
          <w:i/>
          <w:sz w:val="24"/>
          <w:szCs w:val="24"/>
        </w:rPr>
        <w:t>’διακοσμητικά πέπλα’’</w:t>
      </w:r>
      <w:r w:rsidR="002C6B56" w:rsidRPr="002C6B56">
        <w:rPr>
          <w:rStyle w:val="a4"/>
          <w:rFonts w:ascii="Times New Roman" w:hAnsi="Times New Roman" w:cs="Times New Roman"/>
          <w:kern w:val="16"/>
          <w:sz w:val="24"/>
          <w:szCs w:val="24"/>
        </w:rPr>
        <w:footnoteReference w:id="4"/>
      </w:r>
      <w:r w:rsidR="002C6B56" w:rsidRPr="002C6B56">
        <w:rPr>
          <w:rFonts w:ascii="Times New Roman" w:hAnsi="Times New Roman" w:cs="Times New Roman"/>
          <w:kern w:val="16"/>
          <w:sz w:val="24"/>
          <w:szCs w:val="24"/>
        </w:rPr>
        <w:t xml:space="preserve"> , μετά την οριστική τους διαμόρφωση από τα τέλη του 12ου αιώνα και εξής</w:t>
      </w:r>
      <w:r w:rsidR="002C6B56" w:rsidRPr="002C6B56">
        <w:rPr>
          <w:rStyle w:val="a4"/>
          <w:rFonts w:ascii="Times New Roman" w:hAnsi="Times New Roman" w:cs="Times New Roman"/>
          <w:kern w:val="16"/>
          <w:sz w:val="24"/>
          <w:szCs w:val="24"/>
        </w:rPr>
        <w:footnoteReference w:id="5"/>
      </w:r>
      <w:r w:rsidR="002C6B56" w:rsidRPr="002C6B56">
        <w:rPr>
          <w:rFonts w:ascii="Times New Roman" w:hAnsi="Times New Roman" w:cs="Times New Roman"/>
          <w:kern w:val="16"/>
          <w:sz w:val="24"/>
          <w:szCs w:val="24"/>
        </w:rPr>
        <w:t>, που σώζονται και τα παλαιότερα δείγματα</w:t>
      </w:r>
      <w:r w:rsidR="002C6B56" w:rsidRPr="002C6B56">
        <w:rPr>
          <w:rStyle w:val="a4"/>
          <w:rFonts w:ascii="Times New Roman" w:hAnsi="Times New Roman" w:cs="Times New Roman"/>
          <w:kern w:val="16"/>
          <w:sz w:val="24"/>
          <w:szCs w:val="24"/>
        </w:rPr>
        <w:footnoteReference w:id="6"/>
      </w:r>
      <w:r w:rsidR="002C6B56" w:rsidRPr="002C6B56">
        <w:rPr>
          <w:rFonts w:ascii="Times New Roman" w:hAnsi="Times New Roman" w:cs="Times New Roman"/>
          <w:kern w:val="16"/>
          <w:sz w:val="24"/>
          <w:szCs w:val="24"/>
        </w:rPr>
        <w:t>, ως και τους πρώτους μετά την Άλωση</w:t>
      </w:r>
      <w:r w:rsidR="00E31091" w:rsidRPr="002C6B56">
        <w:rPr>
          <w:rFonts w:ascii="Times New Roman" w:hAnsi="Times New Roman" w:cs="Times New Roman"/>
          <w:kern w:val="16"/>
          <w:sz w:val="24"/>
          <w:szCs w:val="24"/>
        </w:rPr>
        <w:fldChar w:fldCharType="begin"/>
      </w:r>
      <w:r w:rsidR="002C6B56" w:rsidRPr="002C6B56">
        <w:rPr>
          <w:rFonts w:ascii="Times New Roman" w:hAnsi="Times New Roman" w:cs="Times New Roman"/>
          <w:sz w:val="24"/>
          <w:szCs w:val="24"/>
        </w:rPr>
        <w:instrText>xe "</w:instrText>
      </w:r>
      <w:r w:rsidR="002C6B56" w:rsidRPr="002C6B56">
        <w:rPr>
          <w:rFonts w:ascii="Times New Roman" w:hAnsi="Times New Roman" w:cs="Times New Roman"/>
          <w:kern w:val="16"/>
          <w:sz w:val="24"/>
          <w:szCs w:val="24"/>
        </w:rPr>
        <w:instrText>Άλωση Κωνσταντινουπόλεως</w:instrText>
      </w:r>
      <w:r w:rsidR="002C6B56" w:rsidRPr="002C6B56">
        <w:rPr>
          <w:rFonts w:ascii="Times New Roman" w:hAnsi="Times New Roman" w:cs="Times New Roman"/>
          <w:sz w:val="24"/>
          <w:szCs w:val="24"/>
        </w:rPr>
        <w:instrText>"</w:instrText>
      </w:r>
      <w:r w:rsidR="00E31091" w:rsidRPr="002C6B56">
        <w:rPr>
          <w:rFonts w:ascii="Times New Roman" w:hAnsi="Times New Roman" w:cs="Times New Roman"/>
          <w:kern w:val="16"/>
          <w:sz w:val="24"/>
          <w:szCs w:val="24"/>
        </w:rPr>
        <w:fldChar w:fldCharType="end"/>
      </w:r>
      <w:r w:rsidR="002C6B56" w:rsidRPr="002C6B56">
        <w:rPr>
          <w:rFonts w:ascii="Times New Roman" w:hAnsi="Times New Roman" w:cs="Times New Roman"/>
          <w:kern w:val="16"/>
          <w:sz w:val="24"/>
          <w:szCs w:val="24"/>
        </w:rPr>
        <w:t xml:space="preserve"> αιώνες</w:t>
      </w:r>
      <w:r w:rsidR="002C6B56" w:rsidRPr="002C6B56">
        <w:rPr>
          <w:rStyle w:val="a4"/>
          <w:rFonts w:ascii="Times New Roman" w:hAnsi="Times New Roman" w:cs="Times New Roman"/>
          <w:kern w:val="16"/>
          <w:sz w:val="24"/>
          <w:szCs w:val="24"/>
        </w:rPr>
        <w:footnoteReference w:id="7"/>
      </w:r>
      <w:r w:rsidR="002C6B56" w:rsidRPr="002C6B56">
        <w:rPr>
          <w:rFonts w:ascii="Times New Roman" w:hAnsi="Times New Roman" w:cs="Times New Roman"/>
          <w:kern w:val="16"/>
          <w:sz w:val="24"/>
          <w:szCs w:val="24"/>
        </w:rPr>
        <w:t>.</w:t>
      </w:r>
      <w:r w:rsidRPr="002C6B56">
        <w:rPr>
          <w:rFonts w:ascii="Times New Roman" w:hAnsi="Times New Roman" w:cs="Times New Roman"/>
          <w:sz w:val="24"/>
          <w:szCs w:val="24"/>
        </w:rPr>
        <w:t xml:space="preserve"> </w:t>
      </w:r>
    </w:p>
    <w:p w:rsidR="008E7B6B" w:rsidRPr="00D31893" w:rsidRDefault="008E7B6B" w:rsidP="008E7B6B">
      <w:pPr>
        <w:spacing w:line="360" w:lineRule="auto"/>
        <w:ind w:firstLine="284"/>
        <w:jc w:val="both"/>
        <w:rPr>
          <w:rFonts w:ascii="Times New Roman" w:hAnsi="Times New Roman" w:cs="Times New Roman"/>
          <w:color w:val="000000" w:themeColor="text1"/>
          <w:sz w:val="24"/>
          <w:szCs w:val="24"/>
        </w:rPr>
      </w:pPr>
      <w:r w:rsidRPr="00A35E3E">
        <w:rPr>
          <w:rFonts w:ascii="Times New Roman" w:hAnsi="Times New Roman" w:cs="Times New Roman"/>
          <w:kern w:val="16"/>
          <w:sz w:val="24"/>
          <w:szCs w:val="24"/>
        </w:rPr>
        <w:t xml:space="preserve">Μετά τη θέσπιση της ελεύθερης άσκησης της χριστιανικής λατρείας στο ρωμαϊκό κράτος, </w:t>
      </w:r>
      <w:r w:rsidRPr="00A35E3E">
        <w:rPr>
          <w:rFonts w:ascii="Times New Roman" w:hAnsi="Times New Roman" w:cs="Times New Roman"/>
          <w:sz w:val="24"/>
          <w:szCs w:val="24"/>
        </w:rPr>
        <w:t xml:space="preserve">υπήρξε συνήθεια διάφοροι βασιλείς και μέλη της αριστοκρατίας να αφιερώνουν πολύτιμα υφάσματα για τον καλλωπισμό του ιερού θυσιαστηρίου, </w:t>
      </w:r>
      <w:r w:rsidRPr="00D12D78">
        <w:rPr>
          <w:rFonts w:ascii="Times New Roman" w:hAnsi="Times New Roman" w:cs="Times New Roman"/>
          <w:sz w:val="24"/>
          <w:szCs w:val="24"/>
        </w:rPr>
        <w:t>«</w:t>
      </w:r>
      <w:r w:rsidRPr="00D12D78">
        <w:rPr>
          <w:rFonts w:ascii="Times New Roman" w:hAnsi="Times New Roman" w:cs="Times New Roman"/>
          <w:i/>
          <w:sz w:val="24"/>
          <w:szCs w:val="24"/>
        </w:rPr>
        <w:t xml:space="preserve">διάλιθα </w:t>
      </w:r>
      <w:proofErr w:type="spellStart"/>
      <w:r w:rsidRPr="00D12D78">
        <w:rPr>
          <w:rFonts w:ascii="Times New Roman" w:hAnsi="Times New Roman" w:cs="Times New Roman"/>
          <w:i/>
          <w:sz w:val="24"/>
          <w:szCs w:val="24"/>
        </w:rPr>
        <w:t>χρυσυφῆ</w:t>
      </w:r>
      <w:proofErr w:type="spellEnd"/>
      <w:r w:rsidRPr="00D12D78">
        <w:rPr>
          <w:rFonts w:ascii="Times New Roman" w:hAnsi="Times New Roman" w:cs="Times New Roman"/>
          <w:i/>
          <w:sz w:val="24"/>
          <w:szCs w:val="24"/>
        </w:rPr>
        <w:t xml:space="preserve"> </w:t>
      </w:r>
      <w:proofErr w:type="spellStart"/>
      <w:r w:rsidRPr="00D12D78">
        <w:rPr>
          <w:rFonts w:ascii="Times New Roman" w:hAnsi="Times New Roman" w:cs="Times New Roman"/>
          <w:i/>
          <w:sz w:val="24"/>
          <w:szCs w:val="24"/>
        </w:rPr>
        <w:t>ἁπλώματα</w:t>
      </w:r>
      <w:proofErr w:type="spellEnd"/>
      <w:r w:rsidRPr="00D12D78">
        <w:rPr>
          <w:rFonts w:ascii="Times New Roman" w:hAnsi="Times New Roman" w:cs="Times New Roman"/>
          <w:i/>
          <w:sz w:val="24"/>
          <w:szCs w:val="24"/>
        </w:rPr>
        <w:t xml:space="preserve"> </w:t>
      </w:r>
      <w:proofErr w:type="spellStart"/>
      <w:r w:rsidRPr="00D12D78">
        <w:rPr>
          <w:rFonts w:ascii="Times New Roman" w:hAnsi="Times New Roman" w:cs="Times New Roman"/>
          <w:i/>
          <w:sz w:val="24"/>
          <w:szCs w:val="24"/>
        </w:rPr>
        <w:t>τοῦ</w:t>
      </w:r>
      <w:proofErr w:type="spellEnd"/>
      <w:r w:rsidRPr="00D12D78">
        <w:rPr>
          <w:rFonts w:ascii="Times New Roman" w:hAnsi="Times New Roman" w:cs="Times New Roman"/>
          <w:i/>
          <w:sz w:val="24"/>
          <w:szCs w:val="24"/>
        </w:rPr>
        <w:t xml:space="preserve"> </w:t>
      </w:r>
      <w:proofErr w:type="spellStart"/>
      <w:r w:rsidRPr="00D12D78">
        <w:rPr>
          <w:rFonts w:ascii="Times New Roman" w:hAnsi="Times New Roman" w:cs="Times New Roman"/>
          <w:i/>
          <w:sz w:val="24"/>
          <w:szCs w:val="24"/>
        </w:rPr>
        <w:t>ἁγίου</w:t>
      </w:r>
      <w:proofErr w:type="spellEnd"/>
      <w:r w:rsidRPr="00D12D78">
        <w:rPr>
          <w:rFonts w:ascii="Times New Roman" w:hAnsi="Times New Roman" w:cs="Times New Roman"/>
          <w:i/>
          <w:sz w:val="24"/>
          <w:szCs w:val="24"/>
        </w:rPr>
        <w:t xml:space="preserve"> θυσιαστηρίου»</w:t>
      </w:r>
      <w:r w:rsidRPr="00D12D78">
        <w:rPr>
          <w:rFonts w:ascii="Times New Roman" w:hAnsi="Times New Roman" w:cs="Times New Roman"/>
          <w:sz w:val="24"/>
          <w:szCs w:val="24"/>
        </w:rPr>
        <w:t>, σύμφωνα</w:t>
      </w:r>
      <w:r w:rsidRPr="00A35E3E">
        <w:rPr>
          <w:rFonts w:ascii="Times New Roman" w:hAnsi="Times New Roman" w:cs="Times New Roman"/>
          <w:sz w:val="24"/>
          <w:szCs w:val="24"/>
        </w:rPr>
        <w:t xml:space="preserve"> με τον Πασχάλιο Χρονικό (</w:t>
      </w:r>
      <w:proofErr w:type="spellStart"/>
      <w:r w:rsidRPr="00A35E3E">
        <w:rPr>
          <w:rFonts w:ascii="Times New Roman" w:hAnsi="Times New Roman" w:cs="Times New Roman"/>
          <w:sz w:val="24"/>
          <w:szCs w:val="24"/>
        </w:rPr>
        <w:t>L.Dindorf</w:t>
      </w:r>
      <w:proofErr w:type="spellEnd"/>
      <w:r w:rsidRPr="00A35E3E">
        <w:rPr>
          <w:rFonts w:ascii="Times New Roman" w:hAnsi="Times New Roman" w:cs="Times New Roman"/>
          <w:sz w:val="24"/>
          <w:szCs w:val="24"/>
        </w:rPr>
        <w:t xml:space="preserve">, </w:t>
      </w:r>
      <w:proofErr w:type="spellStart"/>
      <w:r w:rsidRPr="00A35E3E">
        <w:rPr>
          <w:rFonts w:ascii="Times New Roman" w:hAnsi="Times New Roman" w:cs="Times New Roman"/>
          <w:i/>
          <w:sz w:val="24"/>
          <w:szCs w:val="24"/>
        </w:rPr>
        <w:t>Chronicon</w:t>
      </w:r>
      <w:proofErr w:type="spellEnd"/>
      <w:r w:rsidRPr="00A35E3E">
        <w:rPr>
          <w:rFonts w:ascii="Times New Roman" w:hAnsi="Times New Roman" w:cs="Times New Roman"/>
          <w:i/>
          <w:sz w:val="24"/>
          <w:szCs w:val="24"/>
        </w:rPr>
        <w:t xml:space="preserve"> </w:t>
      </w:r>
      <w:proofErr w:type="spellStart"/>
      <w:r w:rsidRPr="00A35E3E">
        <w:rPr>
          <w:rFonts w:ascii="Times New Roman" w:hAnsi="Times New Roman" w:cs="Times New Roman"/>
          <w:i/>
          <w:sz w:val="24"/>
          <w:szCs w:val="24"/>
        </w:rPr>
        <w:t>Paschale</w:t>
      </w:r>
      <w:proofErr w:type="spellEnd"/>
      <w:r w:rsidRPr="00A35E3E">
        <w:rPr>
          <w:rFonts w:ascii="Times New Roman" w:hAnsi="Times New Roman" w:cs="Times New Roman"/>
          <w:sz w:val="24"/>
          <w:szCs w:val="24"/>
        </w:rPr>
        <w:t xml:space="preserve">, </w:t>
      </w:r>
      <w:proofErr w:type="spellStart"/>
      <w:r w:rsidRPr="00A35E3E">
        <w:rPr>
          <w:rFonts w:ascii="Times New Roman" w:hAnsi="Times New Roman" w:cs="Times New Roman"/>
          <w:sz w:val="24"/>
          <w:szCs w:val="24"/>
        </w:rPr>
        <w:t>τόμ.Α</w:t>
      </w:r>
      <w:proofErr w:type="spellEnd"/>
      <w:r w:rsidRPr="00A35E3E">
        <w:rPr>
          <w:rFonts w:ascii="Times New Roman" w:hAnsi="Times New Roman" w:cs="Times New Roman"/>
          <w:sz w:val="24"/>
          <w:szCs w:val="24"/>
        </w:rPr>
        <w:t xml:space="preserve">-Β’, [CSHB], </w:t>
      </w:r>
      <w:proofErr w:type="spellStart"/>
      <w:r w:rsidRPr="00A35E3E">
        <w:rPr>
          <w:rFonts w:ascii="Times New Roman" w:hAnsi="Times New Roman" w:cs="Times New Roman"/>
          <w:sz w:val="24"/>
          <w:szCs w:val="24"/>
        </w:rPr>
        <w:t>Bonnae</w:t>
      </w:r>
      <w:proofErr w:type="spellEnd"/>
      <w:r w:rsidRPr="00A35E3E">
        <w:rPr>
          <w:rFonts w:ascii="Times New Roman" w:hAnsi="Times New Roman" w:cs="Times New Roman"/>
          <w:sz w:val="24"/>
          <w:szCs w:val="24"/>
        </w:rPr>
        <w:t xml:space="preserve"> 1832, </w:t>
      </w:r>
      <w:proofErr w:type="spellStart"/>
      <w:r w:rsidRPr="00A35E3E">
        <w:rPr>
          <w:rFonts w:ascii="Times New Roman" w:hAnsi="Times New Roman" w:cs="Times New Roman"/>
          <w:sz w:val="24"/>
          <w:szCs w:val="24"/>
        </w:rPr>
        <w:t>τόμ</w:t>
      </w:r>
      <w:proofErr w:type="spellEnd"/>
      <w:r w:rsidRPr="00A35E3E">
        <w:rPr>
          <w:rFonts w:ascii="Times New Roman" w:hAnsi="Times New Roman" w:cs="Times New Roman"/>
          <w:sz w:val="24"/>
          <w:szCs w:val="24"/>
        </w:rPr>
        <w:t xml:space="preserve">. Β΄, σ.544-545). Και τούτο παρά το γεγονός, ότι στην αρχή κοσμήθηκε με κάποια πέπλα, απλά, κυρίως λευκά λινά, ως σύμβολο αγνότητας, όπως όριζε </w:t>
      </w:r>
      <w:r w:rsidRPr="00D31893">
        <w:rPr>
          <w:rFonts w:ascii="Times New Roman" w:hAnsi="Times New Roman" w:cs="Times New Roman"/>
          <w:color w:val="000000" w:themeColor="text1"/>
          <w:sz w:val="24"/>
          <w:szCs w:val="24"/>
        </w:rPr>
        <w:t>η Διδαχή των Αποστόλων (</w:t>
      </w:r>
      <w:proofErr w:type="spellStart"/>
      <w:r w:rsidRPr="00D31893">
        <w:rPr>
          <w:rFonts w:ascii="Times New Roman" w:hAnsi="Times New Roman" w:cs="Times New Roman"/>
          <w:color w:val="000000" w:themeColor="text1"/>
          <w:sz w:val="24"/>
          <w:szCs w:val="24"/>
        </w:rPr>
        <w:t>Constitutiones</w:t>
      </w:r>
      <w:proofErr w:type="spellEnd"/>
      <w:r w:rsidRPr="00D31893">
        <w:rPr>
          <w:rFonts w:ascii="Times New Roman" w:hAnsi="Times New Roman" w:cs="Times New Roman"/>
          <w:color w:val="000000" w:themeColor="text1"/>
          <w:sz w:val="24"/>
          <w:szCs w:val="24"/>
        </w:rPr>
        <w:t xml:space="preserve"> </w:t>
      </w:r>
      <w:proofErr w:type="spellStart"/>
      <w:r w:rsidRPr="00D31893">
        <w:rPr>
          <w:rFonts w:ascii="Times New Roman" w:hAnsi="Times New Roman" w:cs="Times New Roman"/>
          <w:color w:val="000000" w:themeColor="text1"/>
          <w:sz w:val="24"/>
          <w:szCs w:val="24"/>
        </w:rPr>
        <w:t>Apostolorum</w:t>
      </w:r>
      <w:proofErr w:type="spellEnd"/>
      <w:r w:rsidR="00E31091" w:rsidRPr="00D31893">
        <w:rPr>
          <w:rFonts w:ascii="Times New Roman" w:hAnsi="Times New Roman" w:cs="Times New Roman"/>
          <w:color w:val="000000" w:themeColor="text1"/>
          <w:sz w:val="24"/>
          <w:szCs w:val="24"/>
        </w:rPr>
        <w:fldChar w:fldCharType="begin"/>
      </w:r>
      <w:r w:rsidRPr="00D31893">
        <w:rPr>
          <w:rFonts w:ascii="Times New Roman" w:hAnsi="Times New Roman" w:cs="Times New Roman"/>
          <w:color w:val="000000" w:themeColor="text1"/>
          <w:sz w:val="24"/>
          <w:szCs w:val="24"/>
        </w:rPr>
        <w:instrText>xe "Constitutiones Apostolorum"</w:instrText>
      </w:r>
      <w:r w:rsidR="00E31091" w:rsidRPr="00D31893">
        <w:rPr>
          <w:rFonts w:ascii="Times New Roman" w:hAnsi="Times New Roman" w:cs="Times New Roman"/>
          <w:color w:val="000000" w:themeColor="text1"/>
          <w:sz w:val="24"/>
          <w:szCs w:val="24"/>
        </w:rPr>
        <w:fldChar w:fldCharType="end"/>
      </w:r>
      <w:r w:rsidRPr="00D31893">
        <w:rPr>
          <w:rFonts w:ascii="Times New Roman" w:hAnsi="Times New Roman" w:cs="Times New Roman"/>
          <w:color w:val="000000" w:themeColor="text1"/>
          <w:sz w:val="24"/>
          <w:szCs w:val="24"/>
        </w:rPr>
        <w:t>, II, 57, 3ff).</w:t>
      </w:r>
    </w:p>
    <w:p w:rsidR="008E7B6B" w:rsidRPr="00693788" w:rsidRDefault="008E7B6B" w:rsidP="00693788">
      <w:pPr>
        <w:spacing w:line="360" w:lineRule="auto"/>
        <w:ind w:firstLine="284"/>
        <w:jc w:val="both"/>
        <w:rPr>
          <w:rFonts w:ascii="Times New Roman" w:hAnsi="Times New Roman" w:cs="Times New Roman"/>
          <w:i/>
          <w:sz w:val="24"/>
          <w:szCs w:val="24"/>
        </w:rPr>
      </w:pPr>
      <w:r w:rsidRPr="00D31893">
        <w:rPr>
          <w:rFonts w:ascii="Times New Roman" w:hAnsi="Times New Roman" w:cs="Times New Roman"/>
          <w:color w:val="000000" w:themeColor="text1"/>
          <w:kern w:val="16"/>
          <w:sz w:val="24"/>
          <w:szCs w:val="24"/>
        </w:rPr>
        <w:t>Παράλληλα, η εξέλιξη της ναοδομίας και</w:t>
      </w:r>
      <w:r w:rsidRPr="00D31893">
        <w:rPr>
          <w:rFonts w:ascii="Times New Roman" w:hAnsi="Times New Roman" w:cs="Times New Roman"/>
          <w:color w:val="000000" w:themeColor="text1"/>
          <w:sz w:val="24"/>
          <w:szCs w:val="24"/>
        </w:rPr>
        <w:t xml:space="preserve"> η τάση </w:t>
      </w:r>
      <w:r w:rsidRPr="00D31893">
        <w:rPr>
          <w:rFonts w:ascii="Times New Roman" w:hAnsi="Times New Roman" w:cs="Times New Roman"/>
          <w:color w:val="000000" w:themeColor="text1"/>
          <w:kern w:val="16"/>
          <w:sz w:val="24"/>
          <w:szCs w:val="24"/>
        </w:rPr>
        <w:t xml:space="preserve">για όλο και πολυτελέστερη διακόσμηση μέσα στο ναό, </w:t>
      </w:r>
      <w:r w:rsidRPr="00D31893">
        <w:rPr>
          <w:rFonts w:ascii="Times New Roman" w:hAnsi="Times New Roman" w:cs="Times New Roman"/>
          <w:color w:val="000000" w:themeColor="text1"/>
          <w:sz w:val="24"/>
          <w:szCs w:val="24"/>
        </w:rPr>
        <w:t>μετά τον 5</w:t>
      </w:r>
      <w:r w:rsidRPr="00D31893">
        <w:rPr>
          <w:rFonts w:ascii="Times New Roman" w:hAnsi="Times New Roman" w:cs="Times New Roman"/>
          <w:color w:val="000000" w:themeColor="text1"/>
          <w:sz w:val="24"/>
          <w:szCs w:val="24"/>
          <w:vertAlign w:val="superscript"/>
        </w:rPr>
        <w:t>ο</w:t>
      </w:r>
      <w:r w:rsidRPr="00D31893">
        <w:rPr>
          <w:rFonts w:ascii="Times New Roman" w:hAnsi="Times New Roman" w:cs="Times New Roman"/>
          <w:color w:val="000000" w:themeColor="text1"/>
          <w:sz w:val="24"/>
          <w:szCs w:val="24"/>
        </w:rPr>
        <w:t xml:space="preserve"> αιώνα, </w:t>
      </w:r>
      <w:r w:rsidRPr="00D31893">
        <w:rPr>
          <w:rFonts w:ascii="Times New Roman" w:hAnsi="Times New Roman" w:cs="Times New Roman"/>
          <w:color w:val="000000" w:themeColor="text1"/>
          <w:kern w:val="16"/>
          <w:sz w:val="24"/>
          <w:szCs w:val="24"/>
        </w:rPr>
        <w:t xml:space="preserve">δημιουργούν ανάγκες για ποικίλα </w:t>
      </w:r>
      <w:r w:rsidRPr="00D31893">
        <w:rPr>
          <w:rFonts w:ascii="Times New Roman" w:hAnsi="Times New Roman" w:cs="Times New Roman"/>
          <w:color w:val="000000" w:themeColor="text1"/>
          <w:kern w:val="16"/>
          <w:sz w:val="24"/>
          <w:szCs w:val="24"/>
        </w:rPr>
        <w:lastRenderedPageBreak/>
        <w:t>διακοσμητικά υφάσματα, που φέρουν συχνά ιστορημένο διάκοσμο, χωρίς όμως συμβολικό χαρακτήρα, όπως</w:t>
      </w:r>
      <w:r w:rsidRPr="00693788">
        <w:rPr>
          <w:rFonts w:ascii="Times New Roman" w:hAnsi="Times New Roman" w:cs="Times New Roman"/>
          <w:kern w:val="16"/>
          <w:sz w:val="24"/>
          <w:szCs w:val="24"/>
        </w:rPr>
        <w:t xml:space="preserve"> πύλες, καλύμματα των </w:t>
      </w:r>
      <w:proofErr w:type="spellStart"/>
      <w:r w:rsidRPr="00693788">
        <w:rPr>
          <w:rFonts w:ascii="Times New Roman" w:hAnsi="Times New Roman" w:cs="Times New Roman"/>
          <w:kern w:val="16"/>
          <w:sz w:val="24"/>
          <w:szCs w:val="24"/>
        </w:rPr>
        <w:t>μεσοκιονίων</w:t>
      </w:r>
      <w:proofErr w:type="spellEnd"/>
      <w:r w:rsidRPr="00693788">
        <w:rPr>
          <w:rFonts w:ascii="Times New Roman" w:hAnsi="Times New Roman" w:cs="Times New Roman"/>
          <w:sz w:val="24"/>
          <w:szCs w:val="24"/>
        </w:rPr>
        <w:t xml:space="preserve"> διαστημάτων και </w:t>
      </w:r>
      <w:r w:rsidRPr="00D31893">
        <w:rPr>
          <w:rFonts w:ascii="Times New Roman" w:hAnsi="Times New Roman" w:cs="Times New Roman"/>
          <w:color w:val="000000" w:themeColor="text1"/>
          <w:sz w:val="24"/>
          <w:szCs w:val="24"/>
        </w:rPr>
        <w:t xml:space="preserve">τοίχων, </w:t>
      </w:r>
      <w:proofErr w:type="spellStart"/>
      <w:r w:rsidRPr="00D31893">
        <w:rPr>
          <w:rFonts w:ascii="Times New Roman" w:hAnsi="Times New Roman" w:cs="Times New Roman"/>
          <w:color w:val="000000" w:themeColor="text1"/>
          <w:sz w:val="24"/>
          <w:szCs w:val="24"/>
        </w:rPr>
        <w:t>ποδέες</w:t>
      </w:r>
      <w:proofErr w:type="spellEnd"/>
      <w:r w:rsidRPr="00D31893">
        <w:rPr>
          <w:rFonts w:ascii="Times New Roman" w:hAnsi="Times New Roman" w:cs="Times New Roman"/>
          <w:color w:val="000000" w:themeColor="text1"/>
          <w:sz w:val="24"/>
          <w:szCs w:val="24"/>
        </w:rPr>
        <w:t xml:space="preserve"> κ.ά. </w:t>
      </w:r>
      <w:r w:rsidRPr="00D31893">
        <w:rPr>
          <w:rFonts w:ascii="Times New Roman" w:hAnsi="Times New Roman" w:cs="Times New Roman"/>
          <w:color w:val="000000" w:themeColor="text1"/>
          <w:kern w:val="16"/>
          <w:sz w:val="24"/>
          <w:szCs w:val="24"/>
        </w:rPr>
        <w:t xml:space="preserve">Και </w:t>
      </w:r>
      <w:r w:rsidR="0070241A" w:rsidRPr="00D31893">
        <w:rPr>
          <w:rFonts w:ascii="Times New Roman" w:hAnsi="Times New Roman" w:cs="Times New Roman"/>
          <w:color w:val="000000" w:themeColor="text1"/>
          <w:kern w:val="16"/>
          <w:sz w:val="24"/>
          <w:szCs w:val="24"/>
        </w:rPr>
        <w:t xml:space="preserve">αυτό </w:t>
      </w:r>
      <w:r w:rsidRPr="00D31893">
        <w:rPr>
          <w:rFonts w:ascii="Times New Roman" w:hAnsi="Times New Roman" w:cs="Times New Roman"/>
          <w:color w:val="000000" w:themeColor="text1"/>
          <w:kern w:val="16"/>
          <w:sz w:val="24"/>
          <w:szCs w:val="24"/>
        </w:rPr>
        <w:t xml:space="preserve">παρά το ότι οι πρώτοι Πατέρες της Εκκλησίας επιζητούσαν απλότητα και </w:t>
      </w:r>
      <w:proofErr w:type="spellStart"/>
      <w:r w:rsidRPr="00D31893">
        <w:rPr>
          <w:rFonts w:ascii="Times New Roman" w:hAnsi="Times New Roman" w:cs="Times New Roman"/>
          <w:color w:val="000000" w:themeColor="text1"/>
          <w:kern w:val="16"/>
          <w:sz w:val="24"/>
          <w:szCs w:val="24"/>
        </w:rPr>
        <w:t>ασκητικότητα</w:t>
      </w:r>
      <w:proofErr w:type="spellEnd"/>
      <w:r w:rsidRPr="00D31893">
        <w:rPr>
          <w:rFonts w:ascii="Times New Roman" w:hAnsi="Times New Roman" w:cs="Times New Roman"/>
          <w:color w:val="000000" w:themeColor="text1"/>
          <w:kern w:val="16"/>
          <w:sz w:val="24"/>
          <w:szCs w:val="24"/>
        </w:rPr>
        <w:t xml:space="preserve"> βίου και ήταν αντίθετοι με τη χρήση των πολυτελών μεταξωτών ενδυμάτων και </w:t>
      </w:r>
      <w:proofErr w:type="spellStart"/>
      <w:r w:rsidRPr="00D31893">
        <w:rPr>
          <w:rFonts w:ascii="Times New Roman" w:hAnsi="Times New Roman" w:cs="Times New Roman"/>
          <w:color w:val="000000" w:themeColor="text1"/>
          <w:kern w:val="16"/>
          <w:sz w:val="24"/>
          <w:szCs w:val="24"/>
        </w:rPr>
        <w:t>βήλων</w:t>
      </w:r>
      <w:proofErr w:type="spellEnd"/>
      <w:r w:rsidRPr="00D31893">
        <w:rPr>
          <w:rFonts w:ascii="Times New Roman" w:hAnsi="Times New Roman" w:cs="Times New Roman"/>
          <w:color w:val="000000" w:themeColor="text1"/>
          <w:kern w:val="16"/>
          <w:sz w:val="24"/>
          <w:szCs w:val="24"/>
        </w:rPr>
        <w:t>, ιδιαίτερα των διακοσμημένων με αγιολογικές παραστάσεις.</w:t>
      </w:r>
      <w:r w:rsidRPr="00693788">
        <w:rPr>
          <w:rFonts w:ascii="Times New Roman" w:hAnsi="Times New Roman" w:cs="Times New Roman"/>
          <w:i/>
          <w:sz w:val="24"/>
          <w:szCs w:val="24"/>
        </w:rPr>
        <w:t xml:space="preserve"> </w:t>
      </w:r>
    </w:p>
    <w:p w:rsidR="00693788" w:rsidRPr="00693788" w:rsidRDefault="00693788" w:rsidP="00693788">
      <w:pPr>
        <w:spacing w:line="360" w:lineRule="auto"/>
        <w:ind w:firstLine="284"/>
        <w:jc w:val="both"/>
        <w:rPr>
          <w:rFonts w:ascii="Times New Roman" w:hAnsi="Times New Roman" w:cs="Times New Roman"/>
          <w:kern w:val="16"/>
          <w:sz w:val="24"/>
          <w:szCs w:val="24"/>
        </w:rPr>
      </w:pPr>
      <w:r w:rsidRPr="00693788">
        <w:rPr>
          <w:rFonts w:ascii="Times New Roman" w:hAnsi="Times New Roman" w:cs="Times New Roman"/>
          <w:kern w:val="16"/>
          <w:sz w:val="24"/>
          <w:szCs w:val="24"/>
        </w:rPr>
        <w:t>Επειδή ίσως η Ορθόδοξη πρακτική δεν είχε υιοθετήσει τη χρήση τους μέσα στη λειτουργία, τα σωζόμενα με αγιολογικές παραστάσεις παραδείγματα της εποχής αυτής είναι πολύ λίγα. Λ.χ. τα</w:t>
      </w:r>
      <w:r w:rsidRPr="00693788">
        <w:rPr>
          <w:rFonts w:ascii="Times New Roman" w:hAnsi="Times New Roman" w:cs="Times New Roman"/>
          <w:sz w:val="24"/>
          <w:szCs w:val="24"/>
        </w:rPr>
        <w:t xml:space="preserve"> δύο περίφημα μεταξωτά του Μουσείου του Βατικανού, που η </w:t>
      </w:r>
      <w:r w:rsidRPr="00693788">
        <w:rPr>
          <w:rFonts w:ascii="Times New Roman" w:hAnsi="Times New Roman" w:cs="Times New Roman"/>
          <w:kern w:val="16"/>
          <w:sz w:val="24"/>
          <w:szCs w:val="24"/>
        </w:rPr>
        <w:t>προέλευσή τους, τοποθετείται από τους περισσότερους ερευνητές στις περιοχές της Συρίας και της Αιγύπτου, παρά του Βυζαντίου°</w:t>
      </w:r>
      <w:r w:rsidRPr="00693788">
        <w:rPr>
          <w:rFonts w:ascii="Times New Roman" w:hAnsi="Times New Roman" w:cs="Times New Roman"/>
          <w:sz w:val="24"/>
          <w:szCs w:val="24"/>
        </w:rPr>
        <w:t xml:space="preserve"> φέρουν </w:t>
      </w:r>
      <w:proofErr w:type="spellStart"/>
      <w:r w:rsidRPr="00693788">
        <w:rPr>
          <w:rFonts w:ascii="Times New Roman" w:hAnsi="Times New Roman" w:cs="Times New Roman"/>
          <w:sz w:val="24"/>
          <w:szCs w:val="24"/>
        </w:rPr>
        <w:t>ενυφασμένες</w:t>
      </w:r>
      <w:proofErr w:type="spellEnd"/>
      <w:r w:rsidRPr="00693788">
        <w:rPr>
          <w:rFonts w:ascii="Times New Roman" w:hAnsi="Times New Roman" w:cs="Times New Roman"/>
          <w:sz w:val="24"/>
          <w:szCs w:val="24"/>
        </w:rPr>
        <w:t xml:space="preserve"> παραστάσεις του Ευαγγελισμού και της Γεννήσεως μέσα σε μετάλλια και χρονολογούνται από τον 6</w:t>
      </w:r>
      <w:r w:rsidRPr="00693788">
        <w:rPr>
          <w:rFonts w:ascii="Times New Roman" w:hAnsi="Times New Roman" w:cs="Times New Roman"/>
          <w:sz w:val="24"/>
          <w:szCs w:val="24"/>
          <w:vertAlign w:val="superscript"/>
        </w:rPr>
        <w:t>ο</w:t>
      </w:r>
      <w:r w:rsidRPr="00693788">
        <w:rPr>
          <w:rFonts w:ascii="Times New Roman" w:hAnsi="Times New Roman" w:cs="Times New Roman"/>
          <w:sz w:val="24"/>
          <w:szCs w:val="24"/>
        </w:rPr>
        <w:t xml:space="preserve"> μέχρι και τον 9</w:t>
      </w:r>
      <w:r w:rsidRPr="00693788">
        <w:rPr>
          <w:rFonts w:ascii="Times New Roman" w:hAnsi="Times New Roman" w:cs="Times New Roman"/>
          <w:sz w:val="24"/>
          <w:szCs w:val="24"/>
          <w:vertAlign w:val="superscript"/>
        </w:rPr>
        <w:t>ο</w:t>
      </w:r>
      <w:r w:rsidRPr="00693788">
        <w:rPr>
          <w:rFonts w:ascii="Times New Roman" w:hAnsi="Times New Roman" w:cs="Times New Roman"/>
          <w:sz w:val="24"/>
          <w:szCs w:val="24"/>
        </w:rPr>
        <w:t xml:space="preserve"> αιώνα</w:t>
      </w:r>
      <w:r w:rsidRPr="00693788">
        <w:rPr>
          <w:rFonts w:ascii="Times New Roman" w:hAnsi="Times New Roman" w:cs="Times New Roman"/>
          <w:kern w:val="16"/>
          <w:sz w:val="24"/>
          <w:szCs w:val="24"/>
        </w:rPr>
        <w:t xml:space="preserve">, </w:t>
      </w:r>
      <w:r w:rsidRPr="00693788">
        <w:rPr>
          <w:rFonts w:ascii="Times New Roman" w:hAnsi="Times New Roman" w:cs="Times New Roman"/>
          <w:sz w:val="24"/>
          <w:szCs w:val="24"/>
        </w:rPr>
        <w:t>καθώς και</w:t>
      </w:r>
      <w:r w:rsidRPr="00693788">
        <w:rPr>
          <w:rFonts w:ascii="Times New Roman" w:hAnsi="Times New Roman" w:cs="Times New Roman"/>
          <w:kern w:val="16"/>
          <w:sz w:val="24"/>
          <w:szCs w:val="24"/>
        </w:rPr>
        <w:t xml:space="preserve"> κάποια λινά κοπτικά υφάσματα του 5</w:t>
      </w:r>
      <w:r w:rsidRPr="00693788">
        <w:rPr>
          <w:rFonts w:ascii="Times New Roman" w:hAnsi="Times New Roman" w:cs="Times New Roman"/>
          <w:kern w:val="16"/>
          <w:sz w:val="24"/>
          <w:szCs w:val="24"/>
          <w:vertAlign w:val="superscript"/>
        </w:rPr>
        <w:t>ου</w:t>
      </w:r>
      <w:r w:rsidRPr="00693788">
        <w:rPr>
          <w:rFonts w:ascii="Times New Roman" w:hAnsi="Times New Roman" w:cs="Times New Roman"/>
          <w:kern w:val="16"/>
          <w:sz w:val="24"/>
          <w:szCs w:val="24"/>
        </w:rPr>
        <w:t>-7</w:t>
      </w:r>
      <w:r w:rsidRPr="00693788">
        <w:rPr>
          <w:rFonts w:ascii="Times New Roman" w:hAnsi="Times New Roman" w:cs="Times New Roman"/>
          <w:kern w:val="16"/>
          <w:sz w:val="24"/>
          <w:szCs w:val="24"/>
          <w:vertAlign w:val="superscript"/>
        </w:rPr>
        <w:t>ου</w:t>
      </w:r>
      <w:r w:rsidRPr="00693788">
        <w:rPr>
          <w:rFonts w:ascii="Times New Roman" w:hAnsi="Times New Roman" w:cs="Times New Roman"/>
          <w:kern w:val="16"/>
          <w:sz w:val="24"/>
          <w:szCs w:val="24"/>
        </w:rPr>
        <w:t xml:space="preserve"> αιώνα, τα οποία φέρουν κεντημένες με μεταξωτά νήματα τις σκηνές της Γεννήσεως, της Προσκύνησης των Μάγων, του Ευαγγελισμού και της Επίσκεψης της Θεοτόκου στην Ελισάβετ </w:t>
      </w:r>
      <w:r w:rsidRPr="00D31893">
        <w:rPr>
          <w:rFonts w:ascii="Times New Roman" w:hAnsi="Times New Roman" w:cs="Times New Roman"/>
          <w:color w:val="000000" w:themeColor="text1"/>
          <w:kern w:val="16"/>
          <w:sz w:val="24"/>
          <w:szCs w:val="24"/>
        </w:rPr>
        <w:t>.</w:t>
      </w:r>
      <w:r w:rsidRPr="00693788">
        <w:rPr>
          <w:rFonts w:ascii="Times New Roman" w:hAnsi="Times New Roman" w:cs="Times New Roman"/>
          <w:kern w:val="16"/>
          <w:sz w:val="24"/>
          <w:szCs w:val="24"/>
        </w:rPr>
        <w:t xml:space="preserve"> </w:t>
      </w:r>
    </w:p>
    <w:p w:rsidR="00693788" w:rsidRPr="00693788" w:rsidRDefault="00693788" w:rsidP="00693788">
      <w:pPr>
        <w:pStyle w:val="a3"/>
        <w:spacing w:line="360" w:lineRule="auto"/>
        <w:jc w:val="both"/>
        <w:rPr>
          <w:kern w:val="16"/>
          <w:sz w:val="24"/>
          <w:szCs w:val="24"/>
        </w:rPr>
      </w:pPr>
      <w:r w:rsidRPr="00693788">
        <w:rPr>
          <w:kern w:val="16"/>
          <w:sz w:val="24"/>
          <w:szCs w:val="24"/>
        </w:rPr>
        <w:t xml:space="preserve">       Κατά την περίοδο της Εικονομαχίας τα ιστορημένα υφάσματα του Θυσιαστηρίου εξαφανίζονται</w:t>
      </w:r>
      <w:r w:rsidRPr="00693788">
        <w:rPr>
          <w:sz w:val="24"/>
          <w:szCs w:val="24"/>
        </w:rPr>
        <w:t>, ενώ σ</w:t>
      </w:r>
      <w:r w:rsidRPr="00693788">
        <w:rPr>
          <w:kern w:val="16"/>
          <w:sz w:val="24"/>
          <w:szCs w:val="24"/>
        </w:rPr>
        <w:t xml:space="preserve">το διάστημα της σύντομης αναστήλωσης των εικόνων, είναι τα πρώτα που διακοσμούνται και πάλι με ιερά θέματα </w:t>
      </w:r>
      <w:r w:rsidRPr="00693788">
        <w:rPr>
          <w:sz w:val="24"/>
          <w:szCs w:val="24"/>
        </w:rPr>
        <w:t>(</w:t>
      </w:r>
      <w:proofErr w:type="spellStart"/>
      <w:r w:rsidRPr="00693788">
        <w:rPr>
          <w:sz w:val="24"/>
          <w:szCs w:val="24"/>
          <w:lang w:val="fr-FR"/>
        </w:rPr>
        <w:t>Mansi</w:t>
      </w:r>
      <w:proofErr w:type="spellEnd"/>
      <w:r w:rsidRPr="00693788">
        <w:rPr>
          <w:sz w:val="24"/>
          <w:szCs w:val="24"/>
        </w:rPr>
        <w:t xml:space="preserve">, </w:t>
      </w:r>
      <w:proofErr w:type="spellStart"/>
      <w:r w:rsidRPr="00693788">
        <w:rPr>
          <w:i/>
          <w:sz w:val="24"/>
          <w:szCs w:val="24"/>
        </w:rPr>
        <w:t>τόμ</w:t>
      </w:r>
      <w:proofErr w:type="spellEnd"/>
      <w:r w:rsidRPr="00693788">
        <w:rPr>
          <w:i/>
          <w:sz w:val="24"/>
          <w:szCs w:val="24"/>
        </w:rPr>
        <w:t>.</w:t>
      </w:r>
      <w:r w:rsidRPr="00693788">
        <w:rPr>
          <w:i/>
          <w:sz w:val="24"/>
          <w:szCs w:val="24"/>
          <w:lang w:val="fr-FR"/>
        </w:rPr>
        <w:t>XIII</w:t>
      </w:r>
      <w:r w:rsidRPr="00693788">
        <w:rPr>
          <w:sz w:val="24"/>
          <w:szCs w:val="24"/>
        </w:rPr>
        <w:t>, σ.377). Σ</w:t>
      </w:r>
      <w:r w:rsidRPr="00693788">
        <w:rPr>
          <w:kern w:val="16"/>
          <w:sz w:val="24"/>
          <w:szCs w:val="24"/>
        </w:rPr>
        <w:t>τη Ρώμη όμως, η οποία δεν ήταν στη σφαίρα επιρροής της Κων/</w:t>
      </w:r>
      <w:proofErr w:type="spellStart"/>
      <w:r w:rsidRPr="00693788">
        <w:rPr>
          <w:kern w:val="16"/>
          <w:sz w:val="24"/>
          <w:szCs w:val="24"/>
        </w:rPr>
        <w:t>λης</w:t>
      </w:r>
      <w:proofErr w:type="spellEnd"/>
      <w:r w:rsidRPr="00693788">
        <w:rPr>
          <w:kern w:val="16"/>
          <w:sz w:val="24"/>
          <w:szCs w:val="24"/>
        </w:rPr>
        <w:t xml:space="preserve">, οι μαρτυρίες για παπικές δωρεές ιστορημένων πέπλων είναι άφθονες, όπως μας πληροφορεί και πάλι το </w:t>
      </w:r>
      <w:proofErr w:type="spellStart"/>
      <w:r w:rsidRPr="00693788">
        <w:rPr>
          <w:kern w:val="16"/>
          <w:sz w:val="24"/>
          <w:szCs w:val="24"/>
        </w:rPr>
        <w:t>Liber</w:t>
      </w:r>
      <w:proofErr w:type="spellEnd"/>
      <w:r w:rsidRPr="00693788">
        <w:rPr>
          <w:kern w:val="16"/>
          <w:sz w:val="24"/>
          <w:szCs w:val="24"/>
        </w:rPr>
        <w:t xml:space="preserve"> </w:t>
      </w:r>
      <w:proofErr w:type="spellStart"/>
      <w:r w:rsidRPr="00693788">
        <w:rPr>
          <w:kern w:val="16"/>
          <w:sz w:val="24"/>
          <w:szCs w:val="24"/>
        </w:rPr>
        <w:t>Pontificalis</w:t>
      </w:r>
      <w:proofErr w:type="spellEnd"/>
      <w:r w:rsidRPr="00693788">
        <w:rPr>
          <w:i/>
          <w:sz w:val="24"/>
          <w:szCs w:val="24"/>
        </w:rPr>
        <w:t>.</w:t>
      </w:r>
      <w:r w:rsidRPr="00693788">
        <w:rPr>
          <w:i/>
          <w:kern w:val="16"/>
          <w:sz w:val="24"/>
          <w:szCs w:val="24"/>
        </w:rPr>
        <w:t xml:space="preserve"> </w:t>
      </w:r>
      <w:r w:rsidRPr="00693788">
        <w:rPr>
          <w:kern w:val="16"/>
          <w:sz w:val="24"/>
          <w:szCs w:val="24"/>
        </w:rPr>
        <w:t xml:space="preserve">Μετά τον θρίαμβο των εικόνων το 843, τα πολυτελή πέπλα του θυσιαστηρίου, κυρίως η </w:t>
      </w:r>
      <w:proofErr w:type="spellStart"/>
      <w:r w:rsidRPr="00693788">
        <w:rPr>
          <w:kern w:val="16"/>
          <w:sz w:val="24"/>
          <w:szCs w:val="24"/>
        </w:rPr>
        <w:t>ενδυτή</w:t>
      </w:r>
      <w:proofErr w:type="spellEnd"/>
      <w:r w:rsidR="00E31091" w:rsidRPr="00693788">
        <w:rPr>
          <w:kern w:val="16"/>
          <w:sz w:val="24"/>
          <w:szCs w:val="24"/>
        </w:rPr>
        <w:fldChar w:fldCharType="begin"/>
      </w:r>
      <w:r w:rsidRPr="00693788">
        <w:rPr>
          <w:sz w:val="24"/>
          <w:szCs w:val="24"/>
        </w:rPr>
        <w:instrText>xe "</w:instrText>
      </w:r>
      <w:r w:rsidRPr="00693788">
        <w:rPr>
          <w:kern w:val="16"/>
          <w:sz w:val="24"/>
          <w:szCs w:val="24"/>
        </w:rPr>
        <w:instrText>ενδυτή</w:instrText>
      </w:r>
      <w:r w:rsidRPr="00693788">
        <w:rPr>
          <w:sz w:val="24"/>
          <w:szCs w:val="24"/>
        </w:rPr>
        <w:instrText>"</w:instrText>
      </w:r>
      <w:r w:rsidR="00E31091" w:rsidRPr="00693788">
        <w:rPr>
          <w:kern w:val="16"/>
          <w:sz w:val="24"/>
          <w:szCs w:val="24"/>
        </w:rPr>
        <w:fldChar w:fldCharType="end"/>
      </w:r>
      <w:r w:rsidRPr="00693788">
        <w:rPr>
          <w:kern w:val="16"/>
          <w:sz w:val="24"/>
          <w:szCs w:val="24"/>
        </w:rPr>
        <w:t>, είναι τα μόνα εκκλησιαστικά υφάσματα που κοσμήθηκαν αμέσως μετά με ιερές παραστάσεις, σύμφωνα με μαρτυρίες των πηγών της εποχής</w:t>
      </w:r>
      <w:r w:rsidR="00533C1F">
        <w:rPr>
          <w:rStyle w:val="a4"/>
          <w:kern w:val="16"/>
          <w:sz w:val="24"/>
          <w:szCs w:val="24"/>
        </w:rPr>
        <w:footnoteReference w:id="8"/>
      </w:r>
      <w:r w:rsidRPr="00693788">
        <w:rPr>
          <w:kern w:val="16"/>
          <w:sz w:val="24"/>
          <w:szCs w:val="24"/>
        </w:rPr>
        <w:t>. Αντίθετα, αναφορές σχετικές με απλώς διακοσμημένα ιερατικά άμφια είναι σπάνιες και εμφανίζονται μόνον κατά τον 9ο αιώνα</w:t>
      </w:r>
      <w:r w:rsidR="00533C1F">
        <w:rPr>
          <w:rStyle w:val="a4"/>
          <w:kern w:val="16"/>
          <w:sz w:val="24"/>
          <w:szCs w:val="24"/>
        </w:rPr>
        <w:footnoteReference w:id="9"/>
      </w:r>
      <w:r w:rsidRPr="00693788">
        <w:rPr>
          <w:sz w:val="24"/>
          <w:szCs w:val="24"/>
        </w:rPr>
        <w:t xml:space="preserve">. Από </w:t>
      </w:r>
      <w:r w:rsidRPr="00693788">
        <w:rPr>
          <w:kern w:val="16"/>
          <w:sz w:val="24"/>
          <w:szCs w:val="24"/>
        </w:rPr>
        <w:t xml:space="preserve">τον 12ο όμως αιώνα και εξής, τα σωζόμενα εκκλησιαστικά υφάσματα μαρτυρούν την αποκλειστική σχεδόν κυριαρχία του ιστορημένου διακόσμου, που είναι στα περισσότερα </w:t>
      </w:r>
      <w:r w:rsidRPr="00693788">
        <w:rPr>
          <w:kern w:val="16"/>
          <w:sz w:val="24"/>
          <w:szCs w:val="24"/>
        </w:rPr>
        <w:lastRenderedPageBreak/>
        <w:t>χρυσοκέντητος, αν και παράλληλα χρησιμοποιείται και ο ανεικονικός, τον οποίο αναφέρουν σποραδικά οι πηγές, αλλά προτιμά συστηματικά στις απεικονίσεις της η βυζαντινή τέχνη, που δείχνει μια έφεση σε πιο αρχαϊκά πρότυπα</w:t>
      </w:r>
      <w:r w:rsidRPr="00693788">
        <w:rPr>
          <w:color w:val="00FF00"/>
          <w:kern w:val="16"/>
          <w:sz w:val="24"/>
          <w:szCs w:val="24"/>
        </w:rPr>
        <w:t>.</w:t>
      </w:r>
      <w:r w:rsidRPr="00693788">
        <w:rPr>
          <w:kern w:val="16"/>
          <w:sz w:val="24"/>
          <w:szCs w:val="24"/>
        </w:rPr>
        <w:t xml:space="preserve">  </w:t>
      </w:r>
    </w:p>
    <w:p w:rsidR="003936F4" w:rsidRPr="00412FB9" w:rsidRDefault="00693788" w:rsidP="003936F4">
      <w:pPr>
        <w:spacing w:line="360" w:lineRule="auto"/>
        <w:ind w:firstLine="284"/>
        <w:jc w:val="both"/>
        <w:rPr>
          <w:rFonts w:ascii="Times New Roman" w:hAnsi="Times New Roman" w:cs="Times New Roman"/>
          <w:b/>
          <w:i/>
          <w:sz w:val="24"/>
          <w:szCs w:val="24"/>
        </w:rPr>
      </w:pPr>
      <w:r w:rsidRPr="00693788">
        <w:rPr>
          <w:rFonts w:ascii="Times New Roman" w:hAnsi="Times New Roman" w:cs="Times New Roman"/>
          <w:kern w:val="16"/>
          <w:sz w:val="24"/>
          <w:szCs w:val="24"/>
        </w:rPr>
        <w:t xml:space="preserve"> </w:t>
      </w:r>
      <w:r w:rsidR="00412FB9" w:rsidRPr="00412FB9">
        <w:rPr>
          <w:rFonts w:ascii="Times New Roman" w:hAnsi="Times New Roman" w:cs="Times New Roman"/>
          <w:b/>
          <w:kern w:val="16"/>
          <w:sz w:val="24"/>
          <w:szCs w:val="24"/>
        </w:rPr>
        <w:t>Β</w:t>
      </w:r>
      <w:r w:rsidRPr="00412FB9">
        <w:rPr>
          <w:rFonts w:ascii="Times New Roman" w:hAnsi="Times New Roman" w:cs="Times New Roman"/>
          <w:b/>
          <w:kern w:val="16"/>
          <w:sz w:val="24"/>
          <w:szCs w:val="24"/>
        </w:rPr>
        <w:t xml:space="preserve">). </w:t>
      </w:r>
      <w:r w:rsidR="00412FB9" w:rsidRPr="00412FB9">
        <w:rPr>
          <w:rFonts w:ascii="Times New Roman" w:hAnsi="Times New Roman" w:cs="Times New Roman"/>
          <w:b/>
          <w:kern w:val="16"/>
          <w:sz w:val="24"/>
          <w:szCs w:val="24"/>
          <w:lang w:val="en-US"/>
        </w:rPr>
        <w:t>Y</w:t>
      </w:r>
      <w:r w:rsidR="00412FB9" w:rsidRPr="00412FB9">
        <w:rPr>
          <w:rFonts w:ascii="Times New Roman" w:hAnsi="Times New Roman" w:cs="Times New Roman"/>
          <w:b/>
          <w:kern w:val="16"/>
          <w:sz w:val="24"/>
          <w:szCs w:val="24"/>
        </w:rPr>
        <w:t xml:space="preserve">φαντός </w:t>
      </w:r>
      <w:r w:rsidRPr="00412FB9">
        <w:rPr>
          <w:rFonts w:ascii="Times New Roman" w:hAnsi="Times New Roman" w:cs="Times New Roman"/>
          <w:b/>
          <w:kern w:val="16"/>
          <w:sz w:val="24"/>
          <w:szCs w:val="24"/>
        </w:rPr>
        <w:t>Διάκοσμος:</w:t>
      </w:r>
      <w:r w:rsidRPr="00412FB9">
        <w:rPr>
          <w:rFonts w:ascii="Times New Roman" w:hAnsi="Times New Roman" w:cs="Times New Roman"/>
          <w:b/>
          <w:i/>
          <w:sz w:val="24"/>
          <w:szCs w:val="24"/>
        </w:rPr>
        <w:t xml:space="preserve"> </w:t>
      </w:r>
    </w:p>
    <w:p w:rsidR="003936F4" w:rsidRPr="003936F4" w:rsidRDefault="00693788" w:rsidP="003936F4">
      <w:pPr>
        <w:spacing w:line="360" w:lineRule="auto"/>
        <w:ind w:firstLine="284"/>
        <w:jc w:val="both"/>
        <w:rPr>
          <w:rFonts w:ascii="Times New Roman" w:hAnsi="Times New Roman" w:cs="Times New Roman"/>
          <w:i/>
          <w:sz w:val="24"/>
          <w:szCs w:val="24"/>
        </w:rPr>
      </w:pPr>
      <w:r w:rsidRPr="003936F4">
        <w:rPr>
          <w:rFonts w:ascii="Times New Roman" w:hAnsi="Times New Roman" w:cs="Times New Roman"/>
          <w:sz w:val="24"/>
          <w:szCs w:val="24"/>
        </w:rPr>
        <w:t>Πριν τον 12</w:t>
      </w:r>
      <w:r w:rsidRPr="003936F4">
        <w:rPr>
          <w:rFonts w:ascii="Times New Roman" w:hAnsi="Times New Roman" w:cs="Times New Roman"/>
          <w:sz w:val="24"/>
          <w:szCs w:val="24"/>
          <w:vertAlign w:val="superscript"/>
        </w:rPr>
        <w:t>ο</w:t>
      </w:r>
      <w:r w:rsidRPr="003936F4">
        <w:rPr>
          <w:rFonts w:ascii="Times New Roman" w:hAnsi="Times New Roman" w:cs="Times New Roman"/>
          <w:sz w:val="24"/>
          <w:szCs w:val="24"/>
        </w:rPr>
        <w:t xml:space="preserve"> αιώνα, κυρίαρχος τύπος διακόσμου είναι ο </w:t>
      </w:r>
      <w:r w:rsidRPr="003936F4">
        <w:rPr>
          <w:rFonts w:ascii="Times New Roman" w:hAnsi="Times New Roman" w:cs="Times New Roman"/>
          <w:b/>
          <w:sz w:val="24"/>
          <w:szCs w:val="24"/>
        </w:rPr>
        <w:t>υφαντός</w:t>
      </w:r>
      <w:r w:rsidRPr="003936F4">
        <w:rPr>
          <w:rFonts w:ascii="Times New Roman" w:hAnsi="Times New Roman" w:cs="Times New Roman"/>
          <w:sz w:val="24"/>
          <w:szCs w:val="24"/>
        </w:rPr>
        <w:t>, που απαντάται</w:t>
      </w:r>
      <w:r w:rsidRPr="003936F4">
        <w:rPr>
          <w:rFonts w:ascii="Times New Roman" w:hAnsi="Times New Roman" w:cs="Times New Roman"/>
          <w:kern w:val="16"/>
          <w:sz w:val="24"/>
          <w:szCs w:val="24"/>
        </w:rPr>
        <w:t xml:space="preserve"> περισσότερο σε βαριά μεταξωτά υφάσματα και λιγότερο σε λινά, μάλλινα ή βαμβακερά. </w:t>
      </w:r>
      <w:r w:rsidR="00591BB7" w:rsidRPr="003936F4">
        <w:rPr>
          <w:rFonts w:ascii="Times New Roman" w:hAnsi="Times New Roman" w:cs="Times New Roman"/>
          <w:kern w:val="16"/>
          <w:sz w:val="24"/>
          <w:szCs w:val="24"/>
        </w:rPr>
        <w:t xml:space="preserve">Τα ιστορημένα αυτά μεταξωτά ανήκουν στην κατηγορία χρυσοΰφαντων </w:t>
      </w:r>
      <w:proofErr w:type="spellStart"/>
      <w:r w:rsidR="00591BB7" w:rsidRPr="003936F4">
        <w:rPr>
          <w:rFonts w:ascii="Times New Roman" w:hAnsi="Times New Roman" w:cs="Times New Roman"/>
          <w:kern w:val="16"/>
          <w:sz w:val="24"/>
          <w:szCs w:val="24"/>
        </w:rPr>
        <w:t>πορφυροβαφών</w:t>
      </w:r>
      <w:proofErr w:type="spellEnd"/>
      <w:r w:rsidR="00591BB7" w:rsidRPr="003936F4">
        <w:rPr>
          <w:rFonts w:ascii="Times New Roman" w:hAnsi="Times New Roman" w:cs="Times New Roman"/>
          <w:kern w:val="16"/>
          <w:sz w:val="24"/>
          <w:szCs w:val="24"/>
        </w:rPr>
        <w:t xml:space="preserve">, </w:t>
      </w:r>
      <w:r w:rsidR="00591BB7" w:rsidRPr="00D12D78">
        <w:rPr>
          <w:rFonts w:ascii="Times New Roman" w:hAnsi="Times New Roman" w:cs="Times New Roman"/>
          <w:kern w:val="16"/>
          <w:sz w:val="24"/>
          <w:szCs w:val="24"/>
        </w:rPr>
        <w:t>των ‘’</w:t>
      </w:r>
      <w:proofErr w:type="spellStart"/>
      <w:r w:rsidR="00591BB7" w:rsidRPr="00D12D78">
        <w:rPr>
          <w:rFonts w:ascii="Times New Roman" w:hAnsi="Times New Roman" w:cs="Times New Roman"/>
          <w:bCs/>
          <w:i/>
          <w:iCs/>
          <w:kern w:val="16"/>
          <w:sz w:val="24"/>
          <w:szCs w:val="24"/>
        </w:rPr>
        <w:t>κεκωλυμένων</w:t>
      </w:r>
      <w:proofErr w:type="spellEnd"/>
      <w:r w:rsidR="00591BB7" w:rsidRPr="00D12D78">
        <w:rPr>
          <w:rFonts w:ascii="Times New Roman" w:hAnsi="Times New Roman" w:cs="Times New Roman"/>
          <w:kern w:val="16"/>
          <w:sz w:val="24"/>
          <w:szCs w:val="24"/>
        </w:rPr>
        <w:t>’’, ‘’</w:t>
      </w:r>
      <w:r w:rsidR="00591BB7" w:rsidRPr="00D12D78">
        <w:rPr>
          <w:rFonts w:ascii="Times New Roman" w:hAnsi="Times New Roman" w:cs="Times New Roman"/>
          <w:bCs/>
          <w:i/>
          <w:iCs/>
          <w:kern w:val="16"/>
          <w:sz w:val="24"/>
          <w:szCs w:val="24"/>
        </w:rPr>
        <w:t>σηρικών</w:t>
      </w:r>
      <w:r w:rsidR="00591BB7" w:rsidRPr="00D12D78">
        <w:rPr>
          <w:rFonts w:ascii="Times New Roman" w:hAnsi="Times New Roman" w:cs="Times New Roman"/>
          <w:kern w:val="16"/>
          <w:sz w:val="24"/>
          <w:szCs w:val="24"/>
        </w:rPr>
        <w:t xml:space="preserve">’’ (κινέζικη λέξη, </w:t>
      </w:r>
      <w:r w:rsidR="00591BB7" w:rsidRPr="00D12D78">
        <w:rPr>
          <w:rFonts w:ascii="Times New Roman" w:hAnsi="Times New Roman" w:cs="Times New Roman"/>
          <w:kern w:val="16"/>
          <w:sz w:val="24"/>
          <w:szCs w:val="24"/>
          <w:lang w:val="en-US"/>
        </w:rPr>
        <w:t>ser</w:t>
      </w:r>
      <w:r w:rsidR="00591BB7" w:rsidRPr="00D12D78">
        <w:rPr>
          <w:rFonts w:ascii="Times New Roman" w:hAnsi="Times New Roman" w:cs="Times New Roman"/>
          <w:kern w:val="16"/>
          <w:sz w:val="24"/>
          <w:szCs w:val="24"/>
        </w:rPr>
        <w:t xml:space="preserve">=μεταξοσκώληκας) με τα </w:t>
      </w:r>
      <w:proofErr w:type="spellStart"/>
      <w:r w:rsidR="00591BB7" w:rsidRPr="00D12D78">
        <w:rPr>
          <w:rFonts w:ascii="Times New Roman" w:hAnsi="Times New Roman" w:cs="Times New Roman"/>
          <w:kern w:val="16"/>
          <w:sz w:val="24"/>
          <w:szCs w:val="24"/>
        </w:rPr>
        <w:t>ενυφασμένα</w:t>
      </w:r>
      <w:proofErr w:type="spellEnd"/>
      <w:r w:rsidR="00591BB7" w:rsidRPr="00D12D78">
        <w:rPr>
          <w:rFonts w:ascii="Times New Roman" w:hAnsi="Times New Roman" w:cs="Times New Roman"/>
          <w:kern w:val="16"/>
          <w:sz w:val="24"/>
          <w:szCs w:val="24"/>
        </w:rPr>
        <w:t xml:space="preserve"> ή κεντημένα με χρυσά και αργυρά μοτίβα, η αξία των οποίων ήταν ‘</w:t>
      </w:r>
      <w:r w:rsidR="00591BB7" w:rsidRPr="00D12D78">
        <w:rPr>
          <w:rFonts w:ascii="Times New Roman" w:hAnsi="Times New Roman" w:cs="Times New Roman"/>
          <w:bCs/>
          <w:i/>
          <w:iCs/>
          <w:kern w:val="16"/>
          <w:sz w:val="24"/>
          <w:szCs w:val="24"/>
        </w:rPr>
        <w:t>’</w:t>
      </w:r>
      <w:proofErr w:type="spellStart"/>
      <w:r w:rsidR="00591BB7" w:rsidRPr="00D12D78">
        <w:rPr>
          <w:rFonts w:ascii="Times New Roman" w:hAnsi="Times New Roman" w:cs="Times New Roman"/>
          <w:bCs/>
          <w:i/>
          <w:iCs/>
          <w:kern w:val="16"/>
          <w:sz w:val="24"/>
          <w:szCs w:val="24"/>
        </w:rPr>
        <w:t>ὄμοια</w:t>
      </w:r>
      <w:proofErr w:type="spellEnd"/>
      <w:r w:rsidR="00591BB7" w:rsidRPr="00D12D78">
        <w:rPr>
          <w:rFonts w:ascii="Times New Roman" w:hAnsi="Times New Roman" w:cs="Times New Roman"/>
          <w:bCs/>
          <w:i/>
          <w:iCs/>
          <w:kern w:val="16"/>
          <w:sz w:val="24"/>
          <w:szCs w:val="24"/>
        </w:rPr>
        <w:t xml:space="preserve"> </w:t>
      </w:r>
      <w:proofErr w:type="spellStart"/>
      <w:r w:rsidR="00591BB7" w:rsidRPr="00D12D78">
        <w:rPr>
          <w:rFonts w:ascii="Times New Roman" w:hAnsi="Times New Roman" w:cs="Times New Roman"/>
          <w:bCs/>
          <w:i/>
          <w:iCs/>
          <w:kern w:val="16"/>
          <w:sz w:val="24"/>
          <w:szCs w:val="24"/>
        </w:rPr>
        <w:t>τοῦ</w:t>
      </w:r>
      <w:proofErr w:type="spellEnd"/>
      <w:r w:rsidR="00591BB7" w:rsidRPr="00D12D78">
        <w:rPr>
          <w:rFonts w:ascii="Times New Roman" w:hAnsi="Times New Roman" w:cs="Times New Roman"/>
          <w:bCs/>
          <w:i/>
          <w:iCs/>
          <w:kern w:val="16"/>
          <w:sz w:val="24"/>
          <w:szCs w:val="24"/>
        </w:rPr>
        <w:t xml:space="preserve"> χρυσίου</w:t>
      </w:r>
      <w:r w:rsidR="00591BB7" w:rsidRPr="00D12D78">
        <w:rPr>
          <w:rFonts w:ascii="Times New Roman" w:hAnsi="Times New Roman" w:cs="Times New Roman"/>
          <w:kern w:val="16"/>
          <w:sz w:val="24"/>
          <w:szCs w:val="24"/>
        </w:rPr>
        <w:t>’’</w:t>
      </w:r>
      <w:r w:rsidR="00B80A69">
        <w:rPr>
          <w:rStyle w:val="a4"/>
          <w:kern w:val="16"/>
          <w:sz w:val="24"/>
        </w:rPr>
        <w:footnoteReference w:id="10"/>
      </w:r>
      <w:r w:rsidR="00591BB7" w:rsidRPr="003936F4">
        <w:rPr>
          <w:rFonts w:ascii="Times New Roman" w:hAnsi="Times New Roman" w:cs="Times New Roman"/>
          <w:kern w:val="16"/>
          <w:sz w:val="24"/>
          <w:szCs w:val="24"/>
        </w:rPr>
        <w:t xml:space="preserve">. Λόγω του υψηλού τους κόστους και των ποικίλων συμβολισμών τους χρησιμοποιούνταν κυρίως από τον αυτοκράτορα (πορφυρογέννητος, -η, βασιλική πορφύρα) και σε μικρότερη αναλογία από την αυτοκρατορική αυλή και την Εκκλησία, η οποία τα υιοθέτησε σταδιακά και στη συνέχεια τα διακόσμησε με αγιολογικού περιεχομένου σκηνές. </w:t>
      </w:r>
    </w:p>
    <w:p w:rsidR="00036AF4" w:rsidRPr="003936F4" w:rsidRDefault="00591BB7" w:rsidP="00B80A69">
      <w:pPr>
        <w:spacing w:line="360" w:lineRule="auto"/>
        <w:ind w:firstLine="227"/>
        <w:jc w:val="both"/>
        <w:rPr>
          <w:rFonts w:ascii="Times New Roman" w:hAnsi="Times New Roman" w:cs="Times New Roman"/>
          <w:i/>
          <w:sz w:val="24"/>
          <w:szCs w:val="24"/>
        </w:rPr>
      </w:pPr>
      <w:r w:rsidRPr="003936F4">
        <w:rPr>
          <w:rFonts w:ascii="Times New Roman" w:hAnsi="Times New Roman" w:cs="Times New Roman"/>
          <w:kern w:val="16"/>
          <w:sz w:val="24"/>
          <w:szCs w:val="24"/>
        </w:rPr>
        <w:lastRenderedPageBreak/>
        <w:t xml:space="preserve">Η παραγωγή τους, τουλάχιστον μέχρι τα μέσα του 11ου αιώνα, γινόταν στην Κων/λη μέσα σε ειδικά εργαστήρια, προσαρτημένα στο Ιερό </w:t>
      </w:r>
      <w:proofErr w:type="spellStart"/>
      <w:r w:rsidRPr="003936F4">
        <w:rPr>
          <w:rFonts w:ascii="Times New Roman" w:hAnsi="Times New Roman" w:cs="Times New Roman"/>
          <w:kern w:val="16"/>
          <w:sz w:val="24"/>
          <w:szCs w:val="24"/>
        </w:rPr>
        <w:t>Παλάτιο</w:t>
      </w:r>
      <w:proofErr w:type="spellEnd"/>
      <w:r w:rsidRPr="003936F4">
        <w:rPr>
          <w:rFonts w:ascii="Times New Roman" w:hAnsi="Times New Roman" w:cs="Times New Roman"/>
          <w:kern w:val="16"/>
          <w:sz w:val="24"/>
          <w:szCs w:val="24"/>
        </w:rPr>
        <w:t xml:space="preserve">, στα </w:t>
      </w:r>
      <w:r w:rsidRPr="00D12D78">
        <w:rPr>
          <w:rFonts w:ascii="Times New Roman" w:hAnsi="Times New Roman" w:cs="Times New Roman"/>
          <w:kern w:val="16"/>
          <w:sz w:val="24"/>
          <w:szCs w:val="24"/>
        </w:rPr>
        <w:t>‘’</w:t>
      </w:r>
      <w:r w:rsidRPr="00D12D78">
        <w:rPr>
          <w:rFonts w:ascii="Times New Roman" w:hAnsi="Times New Roman" w:cs="Times New Roman"/>
          <w:bCs/>
          <w:i/>
          <w:iCs/>
          <w:kern w:val="16"/>
          <w:sz w:val="24"/>
          <w:szCs w:val="24"/>
        </w:rPr>
        <w:t>γυναίκεια</w:t>
      </w:r>
      <w:r w:rsidRPr="00D12D78">
        <w:rPr>
          <w:rFonts w:ascii="Times New Roman" w:hAnsi="Times New Roman" w:cs="Times New Roman"/>
          <w:kern w:val="16"/>
          <w:sz w:val="24"/>
          <w:szCs w:val="24"/>
        </w:rPr>
        <w:t>’’ ή ‘</w:t>
      </w:r>
      <w:r w:rsidRPr="00D12D78">
        <w:rPr>
          <w:rFonts w:ascii="Times New Roman" w:hAnsi="Times New Roman" w:cs="Times New Roman"/>
          <w:bCs/>
          <w:i/>
          <w:iCs/>
          <w:kern w:val="16"/>
          <w:sz w:val="24"/>
          <w:szCs w:val="24"/>
        </w:rPr>
        <w:t xml:space="preserve">’βασιλικά </w:t>
      </w:r>
      <w:proofErr w:type="spellStart"/>
      <w:r w:rsidRPr="00D12D78">
        <w:rPr>
          <w:rFonts w:ascii="Times New Roman" w:hAnsi="Times New Roman" w:cs="Times New Roman"/>
          <w:bCs/>
          <w:i/>
          <w:iCs/>
          <w:kern w:val="16"/>
          <w:sz w:val="24"/>
          <w:szCs w:val="24"/>
        </w:rPr>
        <w:t>εργοδόσια</w:t>
      </w:r>
      <w:proofErr w:type="spellEnd"/>
      <w:r w:rsidRPr="00D12D78">
        <w:rPr>
          <w:rFonts w:ascii="Times New Roman" w:hAnsi="Times New Roman" w:cs="Times New Roman"/>
          <w:i/>
          <w:iCs/>
          <w:kern w:val="16"/>
          <w:sz w:val="24"/>
          <w:szCs w:val="24"/>
        </w:rPr>
        <w:t>’’</w:t>
      </w:r>
      <w:r w:rsidRPr="00D12D78">
        <w:rPr>
          <w:rFonts w:ascii="Times New Roman" w:hAnsi="Times New Roman" w:cs="Times New Roman"/>
          <w:kern w:val="16"/>
          <w:sz w:val="24"/>
          <w:szCs w:val="24"/>
        </w:rPr>
        <w:t xml:space="preserve"> ή ‘</w:t>
      </w:r>
      <w:r w:rsidRPr="00D12D78">
        <w:rPr>
          <w:rFonts w:ascii="Times New Roman" w:hAnsi="Times New Roman" w:cs="Times New Roman"/>
          <w:bCs/>
          <w:i/>
          <w:iCs/>
          <w:kern w:val="16"/>
          <w:sz w:val="24"/>
          <w:szCs w:val="24"/>
        </w:rPr>
        <w:t>’δημόσια σώματα</w:t>
      </w:r>
      <w:r w:rsidRPr="00D12D78">
        <w:rPr>
          <w:rFonts w:ascii="Times New Roman" w:hAnsi="Times New Roman" w:cs="Times New Roman"/>
          <w:i/>
          <w:iCs/>
          <w:kern w:val="16"/>
          <w:sz w:val="24"/>
          <w:szCs w:val="24"/>
        </w:rPr>
        <w:t>’’</w:t>
      </w:r>
      <w:r w:rsidR="00B80A69" w:rsidRPr="00337A48">
        <w:rPr>
          <w:rStyle w:val="a4"/>
          <w:iCs/>
          <w:kern w:val="16"/>
          <w:sz w:val="24"/>
        </w:rPr>
        <w:footnoteReference w:id="11"/>
      </w:r>
      <w:r w:rsidRPr="003936F4">
        <w:rPr>
          <w:rFonts w:ascii="Times New Roman" w:hAnsi="Times New Roman" w:cs="Times New Roman"/>
          <w:i/>
          <w:iCs/>
          <w:kern w:val="16"/>
          <w:sz w:val="24"/>
          <w:szCs w:val="24"/>
        </w:rPr>
        <w:t xml:space="preserve"> </w:t>
      </w:r>
      <w:r w:rsidRPr="003936F4">
        <w:rPr>
          <w:rFonts w:ascii="Times New Roman" w:hAnsi="Times New Roman" w:cs="Times New Roman"/>
          <w:kern w:val="16"/>
          <w:sz w:val="24"/>
          <w:szCs w:val="24"/>
        </w:rPr>
        <w:t xml:space="preserve">, </w:t>
      </w:r>
      <w:r w:rsidRPr="00B80A69">
        <w:rPr>
          <w:rFonts w:ascii="Times New Roman" w:hAnsi="Times New Roman" w:cs="Times New Roman"/>
          <w:kern w:val="16"/>
          <w:sz w:val="24"/>
          <w:szCs w:val="24"/>
        </w:rPr>
        <w:t>κάτω από αυστηρή αυτοκρατορική επίβλεψη.</w:t>
      </w:r>
      <w:r w:rsidR="00B80A69" w:rsidRPr="00B80A69">
        <w:rPr>
          <w:rFonts w:ascii="Times New Roman" w:hAnsi="Times New Roman" w:cs="Times New Roman"/>
          <w:kern w:val="16"/>
          <w:sz w:val="24"/>
          <w:szCs w:val="24"/>
        </w:rPr>
        <w:t xml:space="preserve"> </w:t>
      </w:r>
      <w:r w:rsidR="00B80A69" w:rsidRPr="00B80A69">
        <w:rPr>
          <w:rFonts w:ascii="Times New Roman" w:hAnsi="Times New Roman" w:cs="Times New Roman"/>
          <w:kern w:val="16"/>
          <w:sz w:val="24"/>
        </w:rPr>
        <w:t xml:space="preserve">Οι υπάλληλοι που απασχολούνταν σε αυτά είχαν επικεφαλής τους </w:t>
      </w:r>
      <w:proofErr w:type="spellStart"/>
      <w:r w:rsidR="00B80A69" w:rsidRPr="00B80A69">
        <w:rPr>
          <w:rFonts w:ascii="Times New Roman" w:hAnsi="Times New Roman" w:cs="Times New Roman"/>
          <w:kern w:val="16"/>
          <w:sz w:val="24"/>
        </w:rPr>
        <w:t>΄΄</w:t>
      </w:r>
      <w:r w:rsidR="00B80A69" w:rsidRPr="00B80A69">
        <w:rPr>
          <w:rFonts w:ascii="Times New Roman" w:hAnsi="Times New Roman" w:cs="Times New Roman"/>
          <w:i/>
          <w:kern w:val="16"/>
          <w:sz w:val="24"/>
        </w:rPr>
        <w:t>άρχοντες</w:t>
      </w:r>
      <w:proofErr w:type="spellEnd"/>
      <w:r w:rsidR="00B80A69" w:rsidRPr="00B80A69">
        <w:rPr>
          <w:rFonts w:ascii="Times New Roman" w:hAnsi="Times New Roman" w:cs="Times New Roman"/>
          <w:i/>
          <w:kern w:val="16"/>
          <w:sz w:val="24"/>
        </w:rPr>
        <w:t xml:space="preserve"> των </w:t>
      </w:r>
      <w:proofErr w:type="spellStart"/>
      <w:r w:rsidR="00B80A69" w:rsidRPr="00B80A69">
        <w:rPr>
          <w:rFonts w:ascii="Times New Roman" w:hAnsi="Times New Roman" w:cs="Times New Roman"/>
          <w:i/>
          <w:kern w:val="16"/>
          <w:sz w:val="24"/>
        </w:rPr>
        <w:t>εργοδοσίων</w:t>
      </w:r>
      <w:proofErr w:type="spellEnd"/>
      <w:r w:rsidR="00B80A69" w:rsidRPr="00B80A69">
        <w:rPr>
          <w:rFonts w:ascii="Times New Roman" w:hAnsi="Times New Roman" w:cs="Times New Roman"/>
          <w:i/>
          <w:kern w:val="16"/>
          <w:sz w:val="24"/>
        </w:rPr>
        <w:t xml:space="preserve">’’ </w:t>
      </w:r>
      <w:r w:rsidR="00B80A69" w:rsidRPr="00B80A69">
        <w:rPr>
          <w:rFonts w:ascii="Times New Roman" w:hAnsi="Times New Roman" w:cs="Times New Roman"/>
          <w:kern w:val="16"/>
          <w:sz w:val="24"/>
        </w:rPr>
        <w:t>και ήταν οργανωμένοι κατά ειδικότητες</w:t>
      </w:r>
      <w:r w:rsidR="00B80A69" w:rsidRPr="00B80A69">
        <w:rPr>
          <w:rStyle w:val="a4"/>
          <w:rFonts w:ascii="Times New Roman" w:hAnsi="Times New Roman" w:cs="Times New Roman"/>
          <w:kern w:val="16"/>
          <w:sz w:val="24"/>
          <w:szCs w:val="24"/>
        </w:rPr>
        <w:footnoteReference w:id="12"/>
      </w:r>
      <w:r w:rsidR="00B80A69" w:rsidRPr="00B80A69">
        <w:rPr>
          <w:rFonts w:ascii="Times New Roman" w:hAnsi="Times New Roman" w:cs="Times New Roman"/>
          <w:kern w:val="16"/>
          <w:sz w:val="24"/>
          <w:szCs w:val="24"/>
        </w:rPr>
        <w:t xml:space="preserve">. </w:t>
      </w:r>
      <w:r w:rsidRPr="003936F4">
        <w:rPr>
          <w:rFonts w:ascii="Times New Roman" w:hAnsi="Times New Roman" w:cs="Times New Roman"/>
          <w:kern w:val="16"/>
          <w:sz w:val="24"/>
          <w:szCs w:val="24"/>
        </w:rPr>
        <w:t xml:space="preserve">Για την εκτέλεση των διαφόρων σχεδίων τους με πολύτιμα μεταλλικά νήματα και ποικιλόχρωμα μετάξια, που αποτελούν και την πολυτελέστερη διακόσμηση των βυζαντινών υφασμάτων, </w:t>
      </w:r>
      <w:r w:rsidRPr="00D12D78">
        <w:rPr>
          <w:rFonts w:ascii="Times New Roman" w:hAnsi="Times New Roman" w:cs="Times New Roman"/>
          <w:kern w:val="16"/>
          <w:sz w:val="24"/>
          <w:szCs w:val="24"/>
        </w:rPr>
        <w:t xml:space="preserve">θα πρέπει να χρησιμοποιούσαν </w:t>
      </w:r>
      <w:r w:rsidRPr="00D12D78">
        <w:rPr>
          <w:rFonts w:ascii="Times New Roman" w:hAnsi="Times New Roman" w:cs="Times New Roman"/>
          <w:bCs/>
          <w:kern w:val="16"/>
          <w:sz w:val="24"/>
          <w:szCs w:val="24"/>
        </w:rPr>
        <w:t>αργαλειούς ανελκύσεως</w:t>
      </w:r>
      <w:r w:rsidRPr="00D12D78">
        <w:rPr>
          <w:rFonts w:ascii="Times New Roman" w:hAnsi="Times New Roman" w:cs="Times New Roman"/>
          <w:kern w:val="16"/>
          <w:sz w:val="24"/>
          <w:szCs w:val="24"/>
        </w:rPr>
        <w:t xml:space="preserve">, πιο πολύπλοκους σε σχέση με τους </w:t>
      </w:r>
      <w:r w:rsidRPr="00D12D78">
        <w:rPr>
          <w:rFonts w:ascii="Times New Roman" w:hAnsi="Times New Roman" w:cs="Times New Roman"/>
          <w:bCs/>
          <w:kern w:val="16"/>
          <w:sz w:val="24"/>
          <w:szCs w:val="24"/>
        </w:rPr>
        <w:t>όρθιους</w:t>
      </w:r>
      <w:r w:rsidRPr="00D12D78">
        <w:rPr>
          <w:rFonts w:ascii="Times New Roman" w:hAnsi="Times New Roman" w:cs="Times New Roman"/>
          <w:kern w:val="16"/>
          <w:sz w:val="24"/>
          <w:szCs w:val="24"/>
        </w:rPr>
        <w:t xml:space="preserve">, και </w:t>
      </w:r>
      <w:r w:rsidRPr="00D12D78">
        <w:rPr>
          <w:rFonts w:ascii="Times New Roman" w:hAnsi="Times New Roman" w:cs="Times New Roman"/>
          <w:bCs/>
          <w:kern w:val="16"/>
          <w:sz w:val="24"/>
          <w:szCs w:val="24"/>
        </w:rPr>
        <w:t>οριζόντιους</w:t>
      </w:r>
      <w:r w:rsidRPr="00D12D78">
        <w:rPr>
          <w:rFonts w:ascii="Times New Roman" w:hAnsi="Times New Roman" w:cs="Times New Roman"/>
          <w:kern w:val="16"/>
          <w:sz w:val="24"/>
          <w:szCs w:val="24"/>
        </w:rPr>
        <w:t>, οι οποίοι έδιναν τη δυνατότητα της αυτόματης και γρήγορης</w:t>
      </w:r>
      <w:r w:rsidRPr="003936F4">
        <w:rPr>
          <w:rFonts w:ascii="Times New Roman" w:hAnsi="Times New Roman" w:cs="Times New Roman"/>
          <w:kern w:val="16"/>
          <w:sz w:val="24"/>
          <w:szCs w:val="24"/>
        </w:rPr>
        <w:t xml:space="preserve"> επανάληψης των διακοσμητικών μοτίβων σε όλη την επιφάνεια του υφάσματος. </w:t>
      </w:r>
    </w:p>
    <w:p w:rsidR="006619A3" w:rsidRPr="006619A3" w:rsidRDefault="00693788" w:rsidP="006619A3">
      <w:pPr>
        <w:spacing w:line="360" w:lineRule="auto"/>
        <w:ind w:firstLine="284"/>
        <w:jc w:val="both"/>
        <w:rPr>
          <w:rFonts w:ascii="Times New Roman" w:hAnsi="Times New Roman" w:cs="Times New Roman"/>
          <w:kern w:val="16"/>
          <w:sz w:val="24"/>
          <w:szCs w:val="24"/>
        </w:rPr>
      </w:pPr>
      <w:r w:rsidRPr="006619A3">
        <w:rPr>
          <w:rFonts w:ascii="Times New Roman" w:hAnsi="Times New Roman" w:cs="Times New Roman"/>
          <w:kern w:val="16"/>
          <w:sz w:val="24"/>
          <w:szCs w:val="24"/>
        </w:rPr>
        <w:t xml:space="preserve">Αυτό δεχόταν το σχέδιο, που είχε γίνει πρώτα σε χαρτί, για μεταφερθεί στη συνέχεια στο ύφασμα, αφού πρώτα ο υπεύθυνος </w:t>
      </w:r>
      <w:proofErr w:type="spellStart"/>
      <w:r w:rsidRPr="006619A3">
        <w:rPr>
          <w:rFonts w:ascii="Times New Roman" w:hAnsi="Times New Roman" w:cs="Times New Roman"/>
          <w:kern w:val="16"/>
          <w:sz w:val="24"/>
          <w:szCs w:val="24"/>
        </w:rPr>
        <w:t>ιστουργός</w:t>
      </w:r>
      <w:proofErr w:type="spellEnd"/>
      <w:r w:rsidRPr="006619A3">
        <w:rPr>
          <w:rFonts w:ascii="Times New Roman" w:hAnsi="Times New Roman" w:cs="Times New Roman"/>
          <w:kern w:val="16"/>
          <w:sz w:val="24"/>
          <w:szCs w:val="24"/>
        </w:rPr>
        <w:t xml:space="preserve">  (υφαντής) έδινε τις κατάλληλες οδηγίες στους βοηθούς του, ώστε να απομονώνουν και να ανασηκώνουν σωστά τις διάφορες ομάδες νημάτων σε κάθε πέρασμα της σαΐτας.</w:t>
      </w:r>
    </w:p>
    <w:p w:rsidR="0061009A" w:rsidRDefault="00B80A69" w:rsidP="00B80A69">
      <w:pPr>
        <w:pStyle w:val="a3"/>
        <w:spacing w:line="360" w:lineRule="auto"/>
        <w:ind w:firstLine="284"/>
        <w:jc w:val="both"/>
        <w:rPr>
          <w:sz w:val="24"/>
        </w:rPr>
      </w:pPr>
      <w:r>
        <w:rPr>
          <w:kern w:val="16"/>
          <w:sz w:val="24"/>
        </w:rPr>
        <w:t xml:space="preserve">Μετά την Άλωση η γοητεία των πολύτιμων χρυσοΰφαντων </w:t>
      </w:r>
      <w:r w:rsidR="007367C9">
        <w:rPr>
          <w:kern w:val="16"/>
          <w:sz w:val="24"/>
        </w:rPr>
        <w:t xml:space="preserve">υφασμάτων </w:t>
      </w:r>
      <w:r>
        <w:rPr>
          <w:kern w:val="16"/>
          <w:sz w:val="24"/>
        </w:rPr>
        <w:t xml:space="preserve">δεν παραμένει ατελέσφορη, αλλά αξιοποιείται δημιουργικά στα χρόνια που θα ακολουθήσουν. Το κέντρο της μεταξουργίας στην Ανατολή (αν και απαντάται, </w:t>
      </w:r>
      <w:r>
        <w:rPr>
          <w:kern w:val="16"/>
          <w:sz w:val="24"/>
        </w:rPr>
        <w:lastRenderedPageBreak/>
        <w:t>παράλληλα, σε αιγαιοπελαγίτικα νησιά, όπως η Χίος</w:t>
      </w:r>
      <w:r>
        <w:rPr>
          <w:rStyle w:val="a4"/>
          <w:rFonts w:eastAsiaTheme="majorEastAsia"/>
          <w:sz w:val="24"/>
        </w:rPr>
        <w:footnoteReference w:id="13"/>
      </w:r>
      <w:r>
        <w:rPr>
          <w:kern w:val="16"/>
          <w:sz w:val="24"/>
        </w:rPr>
        <w:t xml:space="preserve">) μετατίθεται στην </w:t>
      </w:r>
      <w:r>
        <w:rPr>
          <w:sz w:val="24"/>
        </w:rPr>
        <w:t>Προύσα, η οποία εξελίσσεται σταδιακά σε απέραντη βιοτεχνία μεταξωτών υφασμάτων, μετά την κατάκτησή της από τους Οθωμανούς το 1326, που την επέλεξαν και ως πρώτη πρωτεύουσά τους</w:t>
      </w:r>
      <w:r>
        <w:rPr>
          <w:rStyle w:val="a4"/>
          <w:rFonts w:eastAsiaTheme="majorEastAsia"/>
          <w:sz w:val="24"/>
        </w:rPr>
        <w:footnoteReference w:id="14"/>
      </w:r>
      <w:r>
        <w:rPr>
          <w:sz w:val="24"/>
        </w:rPr>
        <w:t xml:space="preserve">. </w:t>
      </w:r>
    </w:p>
    <w:p w:rsidR="00B80A69" w:rsidRPr="005A03FA" w:rsidRDefault="00B80A69" w:rsidP="00B80A69">
      <w:pPr>
        <w:pStyle w:val="a3"/>
        <w:spacing w:line="360" w:lineRule="auto"/>
        <w:ind w:firstLine="284"/>
        <w:jc w:val="both"/>
        <w:rPr>
          <w:sz w:val="24"/>
        </w:rPr>
      </w:pPr>
      <w:r>
        <w:rPr>
          <w:sz w:val="24"/>
        </w:rPr>
        <w:t>Τα αυτοκρατορικά της εργαστήρια, συγκροτημένα πάνω στα Βυζαντινά πρότυπα, ζουν την ακμή τους τον 16</w:t>
      </w:r>
      <w:r>
        <w:rPr>
          <w:sz w:val="24"/>
          <w:vertAlign w:val="superscript"/>
        </w:rPr>
        <w:t>ο</w:t>
      </w:r>
      <w:r>
        <w:rPr>
          <w:sz w:val="24"/>
        </w:rPr>
        <w:t xml:space="preserve"> αιώνα,  παράγοντας μεγάλη ποικιλία μεταξωτών, ανάμεσα στα οποία χρυσοΰφαντα </w:t>
      </w:r>
      <w:proofErr w:type="spellStart"/>
      <w:r>
        <w:rPr>
          <w:sz w:val="24"/>
        </w:rPr>
        <w:t>μπροκάρ</w:t>
      </w:r>
      <w:proofErr w:type="spellEnd"/>
      <w:r>
        <w:rPr>
          <w:sz w:val="24"/>
        </w:rPr>
        <w:t>, βαρύτιμοι καμουχάδες και ατλάζια με χρυσοκλωστές και ασημοκλωστές εξαίρετης ποιότητας</w:t>
      </w:r>
      <w:r w:rsidR="00F256AD">
        <w:rPr>
          <w:sz w:val="24"/>
        </w:rPr>
        <w:t>, αλλά και υφάσματα με χριστιανικό διάκοσμο</w:t>
      </w:r>
      <w:r w:rsidRPr="002B50E9">
        <w:rPr>
          <w:rStyle w:val="a4"/>
          <w:rFonts w:eastAsiaTheme="majorEastAsia"/>
          <w:sz w:val="24"/>
        </w:rPr>
        <w:footnoteReference w:id="15"/>
      </w:r>
      <w:r w:rsidRPr="002B50E9">
        <w:rPr>
          <w:sz w:val="24"/>
        </w:rPr>
        <w:t>.</w:t>
      </w:r>
      <w:r>
        <w:rPr>
          <w:sz w:val="24"/>
        </w:rPr>
        <w:t xml:space="preserve"> Το ίδιο ανθηρές και με μεγαλύτερες ανταγωνιστικές δυνατότητες, λόγω της ανάπτυξης της τεχνολογίας</w:t>
      </w:r>
      <w:r>
        <w:rPr>
          <w:rStyle w:val="a4"/>
          <w:rFonts w:eastAsiaTheme="majorEastAsia"/>
          <w:sz w:val="24"/>
        </w:rPr>
        <w:footnoteReference w:id="16"/>
      </w:r>
      <w:r>
        <w:rPr>
          <w:sz w:val="24"/>
        </w:rPr>
        <w:t xml:space="preserve"> και του εμπορίου, εν γένει, εμφανίζονται</w:t>
      </w:r>
      <w:r w:rsidRPr="00D919CE">
        <w:rPr>
          <w:sz w:val="24"/>
        </w:rPr>
        <w:t xml:space="preserve"> </w:t>
      </w:r>
      <w:r>
        <w:rPr>
          <w:sz w:val="24"/>
        </w:rPr>
        <w:t>από τον 14</w:t>
      </w:r>
      <w:r w:rsidRPr="00352FA7">
        <w:rPr>
          <w:sz w:val="24"/>
          <w:vertAlign w:val="superscript"/>
        </w:rPr>
        <w:t>ο</w:t>
      </w:r>
      <w:r>
        <w:rPr>
          <w:sz w:val="24"/>
        </w:rPr>
        <w:t xml:space="preserve"> αιώνα διάφορες πόλεις της Ισπανίας</w:t>
      </w:r>
      <w:r>
        <w:rPr>
          <w:rStyle w:val="a4"/>
          <w:rFonts w:eastAsiaTheme="majorEastAsia"/>
          <w:sz w:val="24"/>
        </w:rPr>
        <w:footnoteReference w:id="17"/>
      </w:r>
      <w:r>
        <w:rPr>
          <w:sz w:val="24"/>
        </w:rPr>
        <w:t>, της Ιταλίας</w:t>
      </w:r>
      <w:r>
        <w:rPr>
          <w:rStyle w:val="a4"/>
          <w:rFonts w:eastAsiaTheme="majorEastAsia"/>
          <w:sz w:val="24"/>
        </w:rPr>
        <w:footnoteReference w:id="18"/>
      </w:r>
      <w:r>
        <w:rPr>
          <w:sz w:val="24"/>
        </w:rPr>
        <w:t>, λ.χ. η Βενετία</w:t>
      </w:r>
      <w:r w:rsidRPr="00224867">
        <w:rPr>
          <w:rStyle w:val="a4"/>
          <w:rFonts w:eastAsiaTheme="majorEastAsia"/>
          <w:sz w:val="24"/>
        </w:rPr>
        <w:footnoteReference w:id="19"/>
      </w:r>
      <w:r>
        <w:rPr>
          <w:sz w:val="24"/>
        </w:rPr>
        <w:t xml:space="preserve"> και η Φλωρεντία</w:t>
      </w:r>
      <w:r w:rsidRPr="00224867">
        <w:rPr>
          <w:rStyle w:val="a4"/>
          <w:rFonts w:eastAsiaTheme="majorEastAsia"/>
          <w:sz w:val="24"/>
        </w:rPr>
        <w:footnoteReference w:id="20"/>
      </w:r>
      <w:r w:rsidRPr="00224867">
        <w:rPr>
          <w:sz w:val="24"/>
        </w:rPr>
        <w:t>,</w:t>
      </w:r>
      <w:r>
        <w:rPr>
          <w:sz w:val="24"/>
        </w:rPr>
        <w:t xml:space="preserve"> και από τον 16</w:t>
      </w:r>
      <w:r>
        <w:rPr>
          <w:sz w:val="24"/>
          <w:vertAlign w:val="superscript"/>
        </w:rPr>
        <w:t>ο</w:t>
      </w:r>
      <w:r>
        <w:rPr>
          <w:sz w:val="24"/>
        </w:rPr>
        <w:t xml:space="preserve"> αιώνα και εξής η Λυών</w:t>
      </w:r>
      <w:r>
        <w:rPr>
          <w:rStyle w:val="a4"/>
          <w:rFonts w:eastAsiaTheme="majorEastAsia"/>
          <w:sz w:val="24"/>
        </w:rPr>
        <w:footnoteReference w:id="21"/>
      </w:r>
      <w:r>
        <w:rPr>
          <w:sz w:val="24"/>
        </w:rPr>
        <w:t xml:space="preserve"> κ.ά., που κατορθώνουν να υποσκελίσουν τελικά την Προύσα</w:t>
      </w:r>
      <w:r>
        <w:rPr>
          <w:rStyle w:val="a4"/>
          <w:rFonts w:eastAsiaTheme="majorEastAsia"/>
          <w:sz w:val="24"/>
        </w:rPr>
        <w:footnoteReference w:id="22"/>
      </w:r>
      <w:r>
        <w:rPr>
          <w:sz w:val="24"/>
        </w:rPr>
        <w:t xml:space="preserve">.  </w:t>
      </w:r>
      <w:r w:rsidRPr="005A03FA">
        <w:rPr>
          <w:sz w:val="24"/>
        </w:rPr>
        <w:t xml:space="preserve"> </w:t>
      </w:r>
    </w:p>
    <w:p w:rsidR="008362FC" w:rsidRPr="008362FC" w:rsidRDefault="008362FC" w:rsidP="006619A3">
      <w:pPr>
        <w:spacing w:line="360" w:lineRule="auto"/>
        <w:ind w:firstLine="284"/>
        <w:jc w:val="both"/>
        <w:rPr>
          <w:rFonts w:ascii="Times New Roman" w:hAnsi="Times New Roman" w:cs="Times New Roman"/>
          <w:b/>
          <w:kern w:val="16"/>
          <w:sz w:val="24"/>
          <w:szCs w:val="24"/>
        </w:rPr>
      </w:pPr>
      <w:r w:rsidRPr="008362FC">
        <w:rPr>
          <w:rFonts w:ascii="Times New Roman" w:hAnsi="Times New Roman" w:cs="Times New Roman"/>
          <w:b/>
          <w:kern w:val="16"/>
          <w:sz w:val="24"/>
          <w:szCs w:val="24"/>
        </w:rPr>
        <w:lastRenderedPageBreak/>
        <w:t>Σύγχρονη Εκκλησιαστική Υφαντική</w:t>
      </w:r>
    </w:p>
    <w:p w:rsidR="002B749C" w:rsidRDefault="006B2F95" w:rsidP="006619A3">
      <w:pPr>
        <w:spacing w:line="360" w:lineRule="auto"/>
        <w:ind w:firstLine="284"/>
        <w:jc w:val="both"/>
        <w:rPr>
          <w:rFonts w:ascii="Times New Roman" w:hAnsi="Times New Roman" w:cs="Times New Roman"/>
          <w:kern w:val="16"/>
          <w:sz w:val="24"/>
          <w:szCs w:val="24"/>
        </w:rPr>
      </w:pPr>
      <w:r>
        <w:rPr>
          <w:rFonts w:ascii="Times New Roman" w:hAnsi="Times New Roman" w:cs="Times New Roman"/>
          <w:kern w:val="16"/>
          <w:sz w:val="24"/>
          <w:szCs w:val="24"/>
          <w:lang w:val="en-US"/>
        </w:rPr>
        <w:t>H</w:t>
      </w:r>
      <w:r w:rsidRPr="006B2F95">
        <w:rPr>
          <w:rFonts w:ascii="Times New Roman" w:hAnsi="Times New Roman" w:cs="Times New Roman"/>
          <w:kern w:val="16"/>
          <w:sz w:val="24"/>
          <w:szCs w:val="24"/>
        </w:rPr>
        <w:t xml:space="preserve"> </w:t>
      </w:r>
      <w:r>
        <w:rPr>
          <w:rFonts w:ascii="Times New Roman" w:hAnsi="Times New Roman" w:cs="Times New Roman"/>
          <w:kern w:val="16"/>
          <w:sz w:val="24"/>
          <w:szCs w:val="24"/>
        </w:rPr>
        <w:t>εκκλησιαστική υφαντουργία, μετά από σιγή αιώνων και αφού κατέληξε στους αλλόθρησκους υφαντές της Προύσας</w:t>
      </w:r>
      <w:r w:rsidR="00F256AD">
        <w:rPr>
          <w:rFonts w:ascii="Times New Roman" w:hAnsi="Times New Roman" w:cs="Times New Roman"/>
          <w:kern w:val="16"/>
          <w:sz w:val="24"/>
          <w:szCs w:val="24"/>
        </w:rPr>
        <w:t xml:space="preserve"> και στα </w:t>
      </w:r>
      <w:proofErr w:type="spellStart"/>
      <w:r w:rsidR="00F256AD">
        <w:rPr>
          <w:rFonts w:ascii="Times New Roman" w:hAnsi="Times New Roman" w:cs="Times New Roman"/>
          <w:kern w:val="16"/>
          <w:sz w:val="24"/>
          <w:szCs w:val="24"/>
        </w:rPr>
        <w:t>δυτικόφερτα</w:t>
      </w:r>
      <w:proofErr w:type="spellEnd"/>
      <w:r w:rsidR="00F256AD">
        <w:rPr>
          <w:rFonts w:ascii="Times New Roman" w:hAnsi="Times New Roman" w:cs="Times New Roman"/>
          <w:kern w:val="16"/>
          <w:sz w:val="24"/>
          <w:szCs w:val="24"/>
        </w:rPr>
        <w:t xml:space="preserve"> υφάσματα</w:t>
      </w:r>
      <w:r>
        <w:rPr>
          <w:rFonts w:ascii="Times New Roman" w:hAnsi="Times New Roman" w:cs="Times New Roman"/>
          <w:kern w:val="16"/>
          <w:sz w:val="24"/>
          <w:szCs w:val="24"/>
        </w:rPr>
        <w:t xml:space="preserve">, ξαναπερνά στα ορθόδοξα χέρια ξαναγεννημένη από τις στάχτες της μέσα σε μοναστικές γυναικείες κοινότητες, οι οποίες γνωρίζοντας καλά τις τεχνικές της πατροπαράδοτης υφαντικής, που ποτέ δεν έπαψε να ασκείται </w:t>
      </w:r>
      <w:proofErr w:type="spellStart"/>
      <w:r>
        <w:rPr>
          <w:rFonts w:ascii="Times New Roman" w:hAnsi="Times New Roman" w:cs="Times New Roman"/>
          <w:kern w:val="16"/>
          <w:sz w:val="24"/>
          <w:szCs w:val="24"/>
        </w:rPr>
        <w:t>καθόλη</w:t>
      </w:r>
      <w:proofErr w:type="spellEnd"/>
      <w:r>
        <w:rPr>
          <w:rFonts w:ascii="Times New Roman" w:hAnsi="Times New Roman" w:cs="Times New Roman"/>
          <w:kern w:val="16"/>
          <w:sz w:val="24"/>
          <w:szCs w:val="24"/>
        </w:rPr>
        <w:t xml:space="preserve"> της διάρκεια της Τουρκοκρατίας </w:t>
      </w:r>
      <w:r w:rsidR="002B749C">
        <w:rPr>
          <w:rFonts w:ascii="Times New Roman" w:hAnsi="Times New Roman" w:cs="Times New Roman"/>
          <w:kern w:val="16"/>
          <w:sz w:val="24"/>
          <w:szCs w:val="24"/>
        </w:rPr>
        <w:t xml:space="preserve">άλλοτε </w:t>
      </w:r>
      <w:r>
        <w:rPr>
          <w:rFonts w:ascii="Times New Roman" w:hAnsi="Times New Roman" w:cs="Times New Roman"/>
          <w:kern w:val="16"/>
          <w:sz w:val="24"/>
          <w:szCs w:val="24"/>
        </w:rPr>
        <w:t xml:space="preserve">σε οικιακό </w:t>
      </w:r>
      <w:r w:rsidR="002B749C">
        <w:rPr>
          <w:rFonts w:ascii="Times New Roman" w:hAnsi="Times New Roman" w:cs="Times New Roman"/>
          <w:kern w:val="16"/>
          <w:sz w:val="24"/>
          <w:szCs w:val="24"/>
        </w:rPr>
        <w:t>και άλλοτε</w:t>
      </w:r>
      <w:r>
        <w:rPr>
          <w:rFonts w:ascii="Times New Roman" w:hAnsi="Times New Roman" w:cs="Times New Roman"/>
          <w:kern w:val="16"/>
          <w:sz w:val="24"/>
          <w:szCs w:val="24"/>
        </w:rPr>
        <w:t xml:space="preserve"> σε βιοτεχνικό περιβάλλον, άρχισαν και πάλι </w:t>
      </w:r>
      <w:r w:rsidR="002B749C">
        <w:rPr>
          <w:rFonts w:ascii="Times New Roman" w:hAnsi="Times New Roman" w:cs="Times New Roman"/>
          <w:kern w:val="16"/>
          <w:sz w:val="24"/>
          <w:szCs w:val="24"/>
        </w:rPr>
        <w:t xml:space="preserve">δειλά – δειλά </w:t>
      </w:r>
      <w:r>
        <w:rPr>
          <w:rFonts w:ascii="Times New Roman" w:hAnsi="Times New Roman" w:cs="Times New Roman"/>
          <w:kern w:val="16"/>
          <w:sz w:val="24"/>
          <w:szCs w:val="24"/>
        </w:rPr>
        <w:t xml:space="preserve">να φτιάχνουν </w:t>
      </w:r>
      <w:r w:rsidR="002B749C">
        <w:rPr>
          <w:rFonts w:ascii="Times New Roman" w:hAnsi="Times New Roman" w:cs="Times New Roman"/>
          <w:kern w:val="16"/>
          <w:sz w:val="24"/>
          <w:szCs w:val="24"/>
        </w:rPr>
        <w:t xml:space="preserve">λειτουργικά άμφια και πέπλα της Εκκλησίας, όπως απλά στιχάρια, </w:t>
      </w:r>
      <w:proofErr w:type="spellStart"/>
      <w:r w:rsidR="002B749C">
        <w:rPr>
          <w:rFonts w:ascii="Times New Roman" w:hAnsi="Times New Roman" w:cs="Times New Roman"/>
          <w:kern w:val="16"/>
          <w:sz w:val="24"/>
          <w:szCs w:val="24"/>
        </w:rPr>
        <w:t>πολυσταύρια</w:t>
      </w:r>
      <w:proofErr w:type="spellEnd"/>
      <w:r w:rsidR="002B749C">
        <w:rPr>
          <w:rFonts w:ascii="Times New Roman" w:hAnsi="Times New Roman" w:cs="Times New Roman"/>
          <w:kern w:val="16"/>
          <w:sz w:val="24"/>
          <w:szCs w:val="24"/>
        </w:rPr>
        <w:t xml:space="preserve"> </w:t>
      </w:r>
      <w:proofErr w:type="spellStart"/>
      <w:r w:rsidR="002B749C">
        <w:rPr>
          <w:rFonts w:ascii="Times New Roman" w:hAnsi="Times New Roman" w:cs="Times New Roman"/>
          <w:kern w:val="16"/>
          <w:sz w:val="24"/>
          <w:szCs w:val="24"/>
        </w:rPr>
        <w:t>φελώνια</w:t>
      </w:r>
      <w:proofErr w:type="spellEnd"/>
      <w:r w:rsidR="002B749C">
        <w:rPr>
          <w:rFonts w:ascii="Times New Roman" w:hAnsi="Times New Roman" w:cs="Times New Roman"/>
          <w:kern w:val="16"/>
          <w:sz w:val="24"/>
          <w:szCs w:val="24"/>
        </w:rPr>
        <w:t xml:space="preserve"> και </w:t>
      </w:r>
      <w:proofErr w:type="spellStart"/>
      <w:r w:rsidR="002B749C">
        <w:rPr>
          <w:rFonts w:ascii="Times New Roman" w:hAnsi="Times New Roman" w:cs="Times New Roman"/>
          <w:kern w:val="16"/>
          <w:sz w:val="24"/>
          <w:szCs w:val="24"/>
        </w:rPr>
        <w:t>σάκκους</w:t>
      </w:r>
      <w:proofErr w:type="spellEnd"/>
      <w:r w:rsidR="002B749C">
        <w:rPr>
          <w:rFonts w:ascii="Times New Roman" w:hAnsi="Times New Roman" w:cs="Times New Roman"/>
          <w:kern w:val="16"/>
          <w:sz w:val="24"/>
          <w:szCs w:val="24"/>
        </w:rPr>
        <w:t>, αλλά και άμφια και πέπλα</w:t>
      </w:r>
      <w:r w:rsidR="002B749C" w:rsidRPr="002B749C">
        <w:rPr>
          <w:rFonts w:ascii="Times New Roman" w:hAnsi="Times New Roman" w:cs="Times New Roman"/>
          <w:kern w:val="16"/>
          <w:sz w:val="24"/>
          <w:szCs w:val="24"/>
        </w:rPr>
        <w:t xml:space="preserve"> </w:t>
      </w:r>
      <w:r w:rsidR="002B749C">
        <w:rPr>
          <w:rFonts w:ascii="Times New Roman" w:hAnsi="Times New Roman" w:cs="Times New Roman"/>
          <w:kern w:val="16"/>
          <w:sz w:val="24"/>
          <w:szCs w:val="24"/>
        </w:rPr>
        <w:t>με έντονο διακοσμητικό χαρακτήρα</w:t>
      </w:r>
      <w:r w:rsidR="006E004D">
        <w:rPr>
          <w:rFonts w:ascii="Times New Roman" w:hAnsi="Times New Roman" w:cs="Times New Roman"/>
          <w:kern w:val="16"/>
          <w:sz w:val="24"/>
          <w:szCs w:val="24"/>
        </w:rPr>
        <w:t xml:space="preserve"> (</w:t>
      </w:r>
      <w:proofErr w:type="spellStart"/>
      <w:r w:rsidR="006E004D">
        <w:rPr>
          <w:rFonts w:ascii="Times New Roman" w:hAnsi="Times New Roman" w:cs="Times New Roman"/>
          <w:kern w:val="16"/>
          <w:sz w:val="24"/>
          <w:szCs w:val="24"/>
        </w:rPr>
        <w:t>εικ.1</w:t>
      </w:r>
      <w:proofErr w:type="spellEnd"/>
      <w:r w:rsidR="006E004D">
        <w:rPr>
          <w:rFonts w:ascii="Times New Roman" w:hAnsi="Times New Roman" w:cs="Times New Roman"/>
          <w:kern w:val="16"/>
          <w:sz w:val="24"/>
          <w:szCs w:val="24"/>
        </w:rPr>
        <w:t>)</w:t>
      </w:r>
      <w:r w:rsidR="002B749C">
        <w:rPr>
          <w:rFonts w:ascii="Times New Roman" w:hAnsi="Times New Roman" w:cs="Times New Roman"/>
          <w:kern w:val="16"/>
          <w:sz w:val="24"/>
          <w:szCs w:val="24"/>
        </w:rPr>
        <w:t>.</w:t>
      </w:r>
    </w:p>
    <w:p w:rsidR="006B2F95" w:rsidRDefault="002B749C" w:rsidP="006619A3">
      <w:pPr>
        <w:spacing w:line="360" w:lineRule="auto"/>
        <w:ind w:firstLine="284"/>
        <w:jc w:val="both"/>
        <w:rPr>
          <w:rFonts w:ascii="Times New Roman" w:hAnsi="Times New Roman" w:cs="Times New Roman"/>
          <w:kern w:val="16"/>
          <w:sz w:val="24"/>
          <w:szCs w:val="24"/>
        </w:rPr>
      </w:pPr>
      <w:r>
        <w:rPr>
          <w:rFonts w:ascii="Times New Roman" w:hAnsi="Times New Roman" w:cs="Times New Roman"/>
          <w:kern w:val="16"/>
          <w:sz w:val="24"/>
          <w:szCs w:val="24"/>
        </w:rPr>
        <w:t>Ως πρώτοι πυρήνες της αναγέννησης αυτής υπήρξαν δύο μονές της Πελοποννήσου, η μονή των Αγίων Κων/νου και Ελένης στην Καλαμάτα και η μονή</w:t>
      </w:r>
      <w:r w:rsidR="00861787">
        <w:rPr>
          <w:rFonts w:ascii="Times New Roman" w:hAnsi="Times New Roman" w:cs="Times New Roman"/>
          <w:kern w:val="16"/>
          <w:sz w:val="24"/>
          <w:szCs w:val="24"/>
        </w:rPr>
        <w:t xml:space="preserve"> του Προφήτη Ηλία στην Πάτρα, όπου μαθήτευσαν σπουδαίες υφάντρες, όπως η Γερόντισσα Ευσεβία, που στη συνέχεια δημιούργησε την αδελφότητα της μονής </w:t>
      </w:r>
      <w:proofErr w:type="spellStart"/>
      <w:r w:rsidR="00861787">
        <w:rPr>
          <w:rFonts w:ascii="Times New Roman" w:hAnsi="Times New Roman" w:cs="Times New Roman"/>
          <w:kern w:val="16"/>
          <w:sz w:val="24"/>
          <w:szCs w:val="24"/>
        </w:rPr>
        <w:t>Βυτουμά</w:t>
      </w:r>
      <w:proofErr w:type="spellEnd"/>
      <w:r w:rsidR="00861787">
        <w:rPr>
          <w:rFonts w:ascii="Times New Roman" w:hAnsi="Times New Roman" w:cs="Times New Roman"/>
          <w:kern w:val="16"/>
          <w:sz w:val="24"/>
          <w:szCs w:val="24"/>
        </w:rPr>
        <w:t xml:space="preserve"> στα Τρίκαλα, αλλά και η Γερόντισσα Φιλοθέη, 78 ετών σήμερα, ακόμη εν ενεργεία, που μετά το πέρασμά της από τα δύο </w:t>
      </w:r>
      <w:r w:rsidR="00B728BF">
        <w:rPr>
          <w:rFonts w:ascii="Times New Roman" w:hAnsi="Times New Roman" w:cs="Times New Roman"/>
          <w:kern w:val="16"/>
          <w:sz w:val="24"/>
          <w:szCs w:val="24"/>
        </w:rPr>
        <w:t xml:space="preserve">αυτά </w:t>
      </w:r>
      <w:r w:rsidR="00861787">
        <w:rPr>
          <w:rFonts w:ascii="Times New Roman" w:hAnsi="Times New Roman" w:cs="Times New Roman"/>
          <w:kern w:val="16"/>
          <w:sz w:val="24"/>
          <w:szCs w:val="24"/>
        </w:rPr>
        <w:t>μοναστήρια</w:t>
      </w:r>
      <w:r w:rsidR="00B728BF">
        <w:rPr>
          <w:rFonts w:ascii="Times New Roman" w:hAnsi="Times New Roman" w:cs="Times New Roman"/>
          <w:kern w:val="16"/>
          <w:sz w:val="24"/>
          <w:szCs w:val="24"/>
        </w:rPr>
        <w:t>,</w:t>
      </w:r>
      <w:r w:rsidR="00861787">
        <w:rPr>
          <w:rFonts w:ascii="Times New Roman" w:hAnsi="Times New Roman" w:cs="Times New Roman"/>
          <w:kern w:val="16"/>
          <w:sz w:val="24"/>
          <w:szCs w:val="24"/>
        </w:rPr>
        <w:t xml:space="preserve"> δημιούργησε τη μικρή, αλλά σημαντική αδελφότητα της </w:t>
      </w:r>
      <w:r w:rsidR="006E004D">
        <w:rPr>
          <w:rFonts w:ascii="Times New Roman" w:hAnsi="Times New Roman" w:cs="Times New Roman"/>
          <w:kern w:val="16"/>
          <w:sz w:val="24"/>
          <w:szCs w:val="24"/>
        </w:rPr>
        <w:t xml:space="preserve">Μ. </w:t>
      </w:r>
      <w:proofErr w:type="spellStart"/>
      <w:r w:rsidR="00861787">
        <w:rPr>
          <w:rFonts w:ascii="Times New Roman" w:hAnsi="Times New Roman" w:cs="Times New Roman"/>
          <w:kern w:val="16"/>
          <w:sz w:val="24"/>
          <w:szCs w:val="24"/>
        </w:rPr>
        <w:t>Καστρίτσης</w:t>
      </w:r>
      <w:proofErr w:type="spellEnd"/>
      <w:r w:rsidR="00861787">
        <w:rPr>
          <w:rFonts w:ascii="Times New Roman" w:hAnsi="Times New Roman" w:cs="Times New Roman"/>
          <w:kern w:val="16"/>
          <w:sz w:val="24"/>
          <w:szCs w:val="24"/>
        </w:rPr>
        <w:t xml:space="preserve"> στα Ιωάννινα. Η τέχνη τους μεταλαμπαδεύτηκε και σε άλλες αδελφότητες, που δημιουργήθηκαν στη συνέχεια, όπως στη μονή </w:t>
      </w:r>
      <w:proofErr w:type="spellStart"/>
      <w:r w:rsidR="00861787">
        <w:rPr>
          <w:rFonts w:ascii="Times New Roman" w:hAnsi="Times New Roman" w:cs="Times New Roman"/>
          <w:kern w:val="16"/>
          <w:sz w:val="24"/>
          <w:szCs w:val="24"/>
        </w:rPr>
        <w:t>Κορμπόβου</w:t>
      </w:r>
      <w:proofErr w:type="spellEnd"/>
      <w:r w:rsidR="00861787">
        <w:rPr>
          <w:rFonts w:ascii="Times New Roman" w:hAnsi="Times New Roman" w:cs="Times New Roman"/>
          <w:kern w:val="16"/>
          <w:sz w:val="24"/>
          <w:szCs w:val="24"/>
        </w:rPr>
        <w:t xml:space="preserve"> στα Τρίκαλα, στην </w:t>
      </w:r>
      <w:proofErr w:type="spellStart"/>
      <w:r w:rsidR="00861787">
        <w:rPr>
          <w:rFonts w:ascii="Times New Roman" w:hAnsi="Times New Roman" w:cs="Times New Roman"/>
          <w:kern w:val="16"/>
          <w:sz w:val="24"/>
          <w:szCs w:val="24"/>
        </w:rPr>
        <w:t>Ορμύλια</w:t>
      </w:r>
      <w:proofErr w:type="spellEnd"/>
      <w:r w:rsidR="00926A7C">
        <w:rPr>
          <w:rFonts w:ascii="Times New Roman" w:hAnsi="Times New Roman" w:cs="Times New Roman"/>
          <w:kern w:val="16"/>
          <w:sz w:val="24"/>
          <w:szCs w:val="24"/>
        </w:rPr>
        <w:t xml:space="preserve"> Χαλκιδικής</w:t>
      </w:r>
      <w:r w:rsidR="00861787">
        <w:rPr>
          <w:rFonts w:ascii="Times New Roman" w:hAnsi="Times New Roman" w:cs="Times New Roman"/>
          <w:kern w:val="16"/>
          <w:sz w:val="24"/>
          <w:szCs w:val="24"/>
        </w:rPr>
        <w:t xml:space="preserve">, </w:t>
      </w:r>
      <w:r w:rsidR="006E004D">
        <w:rPr>
          <w:rFonts w:ascii="Times New Roman" w:hAnsi="Times New Roman" w:cs="Times New Roman"/>
          <w:kern w:val="16"/>
          <w:sz w:val="24"/>
          <w:szCs w:val="24"/>
        </w:rPr>
        <w:t>σ</w:t>
      </w:r>
      <w:r w:rsidR="00861787">
        <w:rPr>
          <w:rFonts w:ascii="Times New Roman" w:hAnsi="Times New Roman" w:cs="Times New Roman"/>
          <w:kern w:val="16"/>
          <w:sz w:val="24"/>
          <w:szCs w:val="24"/>
        </w:rPr>
        <w:t>τ</w:t>
      </w:r>
      <w:r w:rsidR="00926A7C">
        <w:rPr>
          <w:rFonts w:ascii="Times New Roman" w:hAnsi="Times New Roman" w:cs="Times New Roman"/>
          <w:kern w:val="16"/>
          <w:sz w:val="24"/>
          <w:szCs w:val="24"/>
        </w:rPr>
        <w:t>η μονή Ελευθερώτριας στ</w:t>
      </w:r>
      <w:r w:rsidR="00861787">
        <w:rPr>
          <w:rFonts w:ascii="Times New Roman" w:hAnsi="Times New Roman" w:cs="Times New Roman"/>
          <w:kern w:val="16"/>
          <w:sz w:val="24"/>
          <w:szCs w:val="24"/>
        </w:rPr>
        <w:t xml:space="preserve">ο Πανόραμα </w:t>
      </w:r>
      <w:r w:rsidR="00926A7C">
        <w:rPr>
          <w:rFonts w:ascii="Times New Roman" w:hAnsi="Times New Roman" w:cs="Times New Roman"/>
          <w:kern w:val="16"/>
          <w:sz w:val="24"/>
          <w:szCs w:val="24"/>
        </w:rPr>
        <w:t>Θεσσαλονίκης,</w:t>
      </w:r>
      <w:r w:rsidR="00861787">
        <w:rPr>
          <w:rFonts w:ascii="Times New Roman" w:hAnsi="Times New Roman" w:cs="Times New Roman"/>
          <w:kern w:val="16"/>
          <w:sz w:val="24"/>
          <w:szCs w:val="24"/>
        </w:rPr>
        <w:t xml:space="preserve"> </w:t>
      </w:r>
      <w:r w:rsidR="006E004D">
        <w:rPr>
          <w:rFonts w:ascii="Times New Roman" w:hAnsi="Times New Roman" w:cs="Times New Roman"/>
          <w:kern w:val="16"/>
          <w:sz w:val="24"/>
          <w:szCs w:val="24"/>
        </w:rPr>
        <w:t>σ</w:t>
      </w:r>
      <w:r w:rsidR="00861787">
        <w:rPr>
          <w:rFonts w:ascii="Times New Roman" w:hAnsi="Times New Roman" w:cs="Times New Roman"/>
          <w:kern w:val="16"/>
          <w:sz w:val="24"/>
          <w:szCs w:val="24"/>
        </w:rPr>
        <w:t xml:space="preserve">το </w:t>
      </w:r>
      <w:proofErr w:type="spellStart"/>
      <w:r w:rsidR="00861787">
        <w:rPr>
          <w:rFonts w:ascii="Times New Roman" w:hAnsi="Times New Roman" w:cs="Times New Roman"/>
          <w:kern w:val="16"/>
          <w:sz w:val="24"/>
          <w:szCs w:val="24"/>
        </w:rPr>
        <w:t>Ακριτοχώρι</w:t>
      </w:r>
      <w:proofErr w:type="spellEnd"/>
      <w:r w:rsidR="00861787">
        <w:rPr>
          <w:rFonts w:ascii="Times New Roman" w:hAnsi="Times New Roman" w:cs="Times New Roman"/>
          <w:kern w:val="16"/>
          <w:sz w:val="24"/>
          <w:szCs w:val="24"/>
        </w:rPr>
        <w:t xml:space="preserve"> </w:t>
      </w:r>
      <w:r w:rsidR="00926A7C">
        <w:rPr>
          <w:rFonts w:ascii="Times New Roman" w:hAnsi="Times New Roman" w:cs="Times New Roman"/>
          <w:kern w:val="16"/>
          <w:sz w:val="24"/>
          <w:szCs w:val="24"/>
        </w:rPr>
        <w:t>στις Σέρρες</w:t>
      </w:r>
      <w:r w:rsidR="00861787">
        <w:rPr>
          <w:rFonts w:ascii="Times New Roman" w:hAnsi="Times New Roman" w:cs="Times New Roman"/>
          <w:kern w:val="16"/>
          <w:sz w:val="24"/>
          <w:szCs w:val="24"/>
        </w:rPr>
        <w:t xml:space="preserve"> </w:t>
      </w:r>
      <w:proofErr w:type="spellStart"/>
      <w:r w:rsidR="00861787">
        <w:rPr>
          <w:rFonts w:ascii="Times New Roman" w:hAnsi="Times New Roman" w:cs="Times New Roman"/>
          <w:kern w:val="16"/>
          <w:sz w:val="24"/>
          <w:szCs w:val="24"/>
        </w:rPr>
        <w:t>κ.λ.π</w:t>
      </w:r>
      <w:proofErr w:type="spellEnd"/>
      <w:r w:rsidR="00861787">
        <w:rPr>
          <w:rFonts w:ascii="Times New Roman" w:hAnsi="Times New Roman" w:cs="Times New Roman"/>
          <w:kern w:val="16"/>
          <w:sz w:val="24"/>
          <w:szCs w:val="24"/>
        </w:rPr>
        <w:t>.</w:t>
      </w:r>
      <w:r>
        <w:rPr>
          <w:rFonts w:ascii="Times New Roman" w:hAnsi="Times New Roman" w:cs="Times New Roman"/>
          <w:kern w:val="16"/>
          <w:sz w:val="24"/>
          <w:szCs w:val="24"/>
        </w:rPr>
        <w:t xml:space="preserve"> </w:t>
      </w:r>
    </w:p>
    <w:p w:rsidR="0010769B" w:rsidRDefault="00B728BF" w:rsidP="0010769B">
      <w:pPr>
        <w:spacing w:line="360" w:lineRule="auto"/>
        <w:ind w:firstLine="284"/>
        <w:jc w:val="both"/>
        <w:rPr>
          <w:rFonts w:ascii="Times New Roman" w:hAnsi="Times New Roman" w:cs="Times New Roman"/>
          <w:kern w:val="16"/>
          <w:sz w:val="24"/>
          <w:szCs w:val="24"/>
        </w:rPr>
      </w:pPr>
      <w:r>
        <w:rPr>
          <w:rFonts w:ascii="Times New Roman" w:hAnsi="Times New Roman" w:cs="Times New Roman"/>
          <w:kern w:val="16"/>
          <w:sz w:val="24"/>
          <w:szCs w:val="24"/>
        </w:rPr>
        <w:t xml:space="preserve">Οι αργαλειοί που υφαίνουν λέγονται </w:t>
      </w:r>
      <w:r w:rsidR="006E004D">
        <w:rPr>
          <w:rFonts w:ascii="Times New Roman" w:hAnsi="Times New Roman" w:cs="Times New Roman"/>
          <w:kern w:val="16"/>
          <w:sz w:val="24"/>
          <w:szCs w:val="24"/>
        </w:rPr>
        <w:t>‘’</w:t>
      </w:r>
      <w:r>
        <w:rPr>
          <w:rFonts w:ascii="Times New Roman" w:hAnsi="Times New Roman" w:cs="Times New Roman"/>
          <w:kern w:val="16"/>
          <w:sz w:val="24"/>
          <w:szCs w:val="24"/>
        </w:rPr>
        <w:t>αρμένικοι</w:t>
      </w:r>
      <w:r w:rsidR="006E004D">
        <w:rPr>
          <w:rFonts w:ascii="Times New Roman" w:hAnsi="Times New Roman" w:cs="Times New Roman"/>
          <w:kern w:val="16"/>
          <w:sz w:val="24"/>
          <w:szCs w:val="24"/>
        </w:rPr>
        <w:t>’’</w:t>
      </w:r>
      <w:r>
        <w:rPr>
          <w:rFonts w:ascii="Times New Roman" w:hAnsi="Times New Roman" w:cs="Times New Roman"/>
          <w:kern w:val="16"/>
          <w:sz w:val="24"/>
          <w:szCs w:val="24"/>
        </w:rPr>
        <w:t xml:space="preserve">, </w:t>
      </w:r>
      <w:r w:rsidR="00843CDD">
        <w:rPr>
          <w:rFonts w:ascii="Times New Roman" w:hAnsi="Times New Roman" w:cs="Times New Roman"/>
          <w:kern w:val="16"/>
          <w:sz w:val="24"/>
          <w:szCs w:val="24"/>
        </w:rPr>
        <w:t xml:space="preserve">είναι </w:t>
      </w:r>
      <w:r>
        <w:rPr>
          <w:rFonts w:ascii="Times New Roman" w:hAnsi="Times New Roman" w:cs="Times New Roman"/>
          <w:kern w:val="16"/>
          <w:sz w:val="24"/>
          <w:szCs w:val="24"/>
        </w:rPr>
        <w:t xml:space="preserve">χειροκίνητοι και το μέγεθός τους ποικίλλει, ανάλογα με το πλάτος του υφάσματος που θέλουν να υφάνουν από 2,15μ. έως 1,50. </w:t>
      </w:r>
      <w:r w:rsidR="0010769B">
        <w:rPr>
          <w:rFonts w:ascii="Times New Roman" w:hAnsi="Times New Roman" w:cs="Times New Roman"/>
          <w:kern w:val="16"/>
          <w:sz w:val="24"/>
          <w:szCs w:val="24"/>
        </w:rPr>
        <w:t xml:space="preserve">Τα υλικά που χρησιμοποιούν είναι </w:t>
      </w:r>
      <w:proofErr w:type="spellStart"/>
      <w:r w:rsidR="0010769B">
        <w:rPr>
          <w:rFonts w:ascii="Times New Roman" w:hAnsi="Times New Roman" w:cs="Times New Roman"/>
          <w:kern w:val="16"/>
          <w:sz w:val="24"/>
          <w:szCs w:val="24"/>
        </w:rPr>
        <w:t>μεσεριζέ</w:t>
      </w:r>
      <w:proofErr w:type="spellEnd"/>
      <w:r w:rsidR="0010769B">
        <w:rPr>
          <w:rFonts w:ascii="Times New Roman" w:hAnsi="Times New Roman" w:cs="Times New Roman"/>
          <w:kern w:val="16"/>
          <w:sz w:val="24"/>
          <w:szCs w:val="24"/>
        </w:rPr>
        <w:t xml:space="preserve"> βαμβακερό μακό για το στημόνι, φυτικό μετάξι</w:t>
      </w:r>
      <w:r w:rsidR="006E004D">
        <w:rPr>
          <w:rFonts w:ascii="Times New Roman" w:hAnsi="Times New Roman" w:cs="Times New Roman"/>
          <w:kern w:val="16"/>
          <w:sz w:val="24"/>
          <w:szCs w:val="24"/>
        </w:rPr>
        <w:t>,</w:t>
      </w:r>
      <w:r w:rsidR="0010769B">
        <w:rPr>
          <w:rFonts w:ascii="Times New Roman" w:hAnsi="Times New Roman" w:cs="Times New Roman"/>
          <w:kern w:val="16"/>
          <w:sz w:val="24"/>
          <w:szCs w:val="24"/>
        </w:rPr>
        <w:t xml:space="preserve"> χρυσοκλωστή </w:t>
      </w:r>
      <w:r w:rsidR="006E004D">
        <w:rPr>
          <w:rFonts w:ascii="Times New Roman" w:hAnsi="Times New Roman" w:cs="Times New Roman"/>
          <w:kern w:val="16"/>
          <w:sz w:val="24"/>
          <w:szCs w:val="24"/>
        </w:rPr>
        <w:t xml:space="preserve">ή ασημοκλωστή </w:t>
      </w:r>
      <w:r w:rsidR="0010769B">
        <w:rPr>
          <w:rFonts w:ascii="Times New Roman" w:hAnsi="Times New Roman" w:cs="Times New Roman"/>
          <w:kern w:val="16"/>
          <w:sz w:val="24"/>
          <w:szCs w:val="24"/>
        </w:rPr>
        <w:t xml:space="preserve">για το υφάδι και κλωστές </w:t>
      </w:r>
      <w:r w:rsidR="0010769B">
        <w:rPr>
          <w:rFonts w:ascii="Times New Roman" w:hAnsi="Times New Roman" w:cs="Times New Roman"/>
          <w:kern w:val="16"/>
          <w:sz w:val="24"/>
          <w:szCs w:val="24"/>
          <w:lang w:val="en-US"/>
        </w:rPr>
        <w:t>Cotton</w:t>
      </w:r>
      <w:r w:rsidR="0010769B" w:rsidRPr="0010769B">
        <w:rPr>
          <w:rFonts w:ascii="Times New Roman" w:hAnsi="Times New Roman" w:cs="Times New Roman"/>
          <w:kern w:val="16"/>
          <w:sz w:val="24"/>
          <w:szCs w:val="24"/>
        </w:rPr>
        <w:t xml:space="preserve"> </w:t>
      </w:r>
      <w:proofErr w:type="spellStart"/>
      <w:r w:rsidR="0010769B">
        <w:rPr>
          <w:rFonts w:ascii="Times New Roman" w:hAnsi="Times New Roman" w:cs="Times New Roman"/>
          <w:kern w:val="16"/>
          <w:sz w:val="24"/>
          <w:szCs w:val="24"/>
          <w:lang w:val="en-US"/>
        </w:rPr>
        <w:t>Perle</w:t>
      </w:r>
      <w:proofErr w:type="spellEnd"/>
      <w:r w:rsidR="0010769B" w:rsidRPr="0010769B">
        <w:rPr>
          <w:rFonts w:ascii="Times New Roman" w:hAnsi="Times New Roman" w:cs="Times New Roman"/>
          <w:kern w:val="16"/>
          <w:sz w:val="24"/>
          <w:szCs w:val="24"/>
        </w:rPr>
        <w:t xml:space="preserve"> </w:t>
      </w:r>
      <w:r w:rsidR="0010769B">
        <w:rPr>
          <w:rFonts w:ascii="Times New Roman" w:hAnsi="Times New Roman" w:cs="Times New Roman"/>
          <w:kern w:val="16"/>
          <w:sz w:val="24"/>
          <w:szCs w:val="24"/>
        </w:rPr>
        <w:t xml:space="preserve">για το κέντημα.  Η βασική λειτουργία του αργαλειού είναι η εξής: </w:t>
      </w:r>
    </w:p>
    <w:p w:rsidR="00036AF4" w:rsidRPr="0010769B" w:rsidRDefault="00591BB7" w:rsidP="0010769B">
      <w:pPr>
        <w:spacing w:line="360" w:lineRule="auto"/>
        <w:ind w:firstLine="284"/>
        <w:jc w:val="both"/>
        <w:rPr>
          <w:rFonts w:ascii="Times New Roman" w:hAnsi="Times New Roman" w:cs="Times New Roman"/>
          <w:kern w:val="16"/>
          <w:sz w:val="24"/>
          <w:szCs w:val="24"/>
        </w:rPr>
      </w:pPr>
      <w:r w:rsidRPr="0010769B">
        <w:rPr>
          <w:rFonts w:ascii="Times New Roman" w:hAnsi="Times New Roman" w:cs="Times New Roman"/>
          <w:kern w:val="16"/>
          <w:sz w:val="24"/>
          <w:szCs w:val="24"/>
        </w:rPr>
        <w:lastRenderedPageBreak/>
        <w:t xml:space="preserve">Αριθμός νημάτων τοποθετείται κάθετα προς τη θέση του υφαντή, ο οποίος επιχειρεί, χρησιμοποιώντας ένα ξύλινο, βασικά, ατρακτοειδές όργανο, η </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άτρακτος</w:t>
      </w:r>
      <w:r w:rsidR="0010769B">
        <w:rPr>
          <w:rFonts w:ascii="Times New Roman" w:hAnsi="Times New Roman" w:cs="Times New Roman"/>
          <w:kern w:val="16"/>
          <w:sz w:val="24"/>
          <w:szCs w:val="24"/>
        </w:rPr>
        <w:t xml:space="preserve"> ή βέργα ή </w:t>
      </w:r>
      <w:proofErr w:type="spellStart"/>
      <w:r w:rsidR="0010769B">
        <w:rPr>
          <w:rFonts w:ascii="Times New Roman" w:hAnsi="Times New Roman" w:cs="Times New Roman"/>
          <w:kern w:val="16"/>
          <w:sz w:val="24"/>
          <w:szCs w:val="24"/>
        </w:rPr>
        <w:t>οξίγκλα</w:t>
      </w:r>
      <w:proofErr w:type="spellEnd"/>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 xml:space="preserve"> να διασταυρώσει τα νήματα αυτά με άλλα, τα οποία να έχουν παράλληλη διεύθυνση μ' αυτόν.</w:t>
      </w:r>
      <w:r w:rsidR="0010769B">
        <w:rPr>
          <w:rFonts w:ascii="Times New Roman" w:hAnsi="Times New Roman" w:cs="Times New Roman"/>
          <w:kern w:val="16"/>
          <w:sz w:val="24"/>
          <w:szCs w:val="24"/>
        </w:rPr>
        <w:t xml:space="preserve"> </w:t>
      </w:r>
      <w:r w:rsidRPr="0010769B">
        <w:rPr>
          <w:rFonts w:ascii="Times New Roman" w:hAnsi="Times New Roman" w:cs="Times New Roman"/>
          <w:kern w:val="16"/>
          <w:sz w:val="24"/>
          <w:szCs w:val="24"/>
        </w:rPr>
        <w:t xml:space="preserve">Τα κάθετα νήματα ονομάζονται </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στήμονες</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 xml:space="preserve">, ενώ τα οριζόντια </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κρόκες ή υφάδια</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 xml:space="preserve">. Μόλις ένα παράλληλο νήμα </w:t>
      </w:r>
      <w:r w:rsidR="0010769B">
        <w:rPr>
          <w:rFonts w:ascii="Times New Roman" w:hAnsi="Times New Roman" w:cs="Times New Roman"/>
          <w:kern w:val="16"/>
          <w:sz w:val="24"/>
          <w:szCs w:val="24"/>
        </w:rPr>
        <w:t xml:space="preserve">μέσα από το μασούρι της </w:t>
      </w:r>
      <w:r w:rsidR="00E53912">
        <w:rPr>
          <w:rFonts w:ascii="Times New Roman" w:hAnsi="Times New Roman" w:cs="Times New Roman"/>
          <w:kern w:val="16"/>
          <w:sz w:val="24"/>
          <w:szCs w:val="24"/>
        </w:rPr>
        <w:t>‘’</w:t>
      </w:r>
      <w:r w:rsidR="0010769B" w:rsidRPr="00E53912">
        <w:rPr>
          <w:rFonts w:ascii="Times New Roman" w:hAnsi="Times New Roman" w:cs="Times New Roman"/>
          <w:kern w:val="16"/>
          <w:sz w:val="24"/>
          <w:szCs w:val="24"/>
        </w:rPr>
        <w:t>σαΐτας</w:t>
      </w:r>
      <w:r w:rsidR="00E53912">
        <w:rPr>
          <w:rFonts w:ascii="Times New Roman" w:hAnsi="Times New Roman" w:cs="Times New Roman"/>
          <w:kern w:val="16"/>
          <w:sz w:val="24"/>
          <w:szCs w:val="24"/>
        </w:rPr>
        <w:t>’’</w:t>
      </w:r>
      <w:r w:rsidR="0010769B" w:rsidRPr="00E53912">
        <w:rPr>
          <w:rFonts w:ascii="Times New Roman" w:hAnsi="Times New Roman" w:cs="Times New Roman"/>
          <w:kern w:val="16"/>
          <w:sz w:val="24"/>
          <w:szCs w:val="24"/>
        </w:rPr>
        <w:t xml:space="preserve"> </w:t>
      </w:r>
      <w:r w:rsidRPr="00E53912">
        <w:rPr>
          <w:rFonts w:ascii="Times New Roman" w:hAnsi="Times New Roman" w:cs="Times New Roman"/>
          <w:kern w:val="16"/>
          <w:sz w:val="24"/>
          <w:szCs w:val="24"/>
        </w:rPr>
        <w:t>διατρέξει</w:t>
      </w:r>
      <w:r w:rsidRPr="0010769B">
        <w:rPr>
          <w:rFonts w:ascii="Times New Roman" w:hAnsi="Times New Roman" w:cs="Times New Roman"/>
          <w:kern w:val="16"/>
          <w:sz w:val="24"/>
          <w:szCs w:val="24"/>
        </w:rPr>
        <w:t xml:space="preserve"> όλη τη σειρά των στημόνων, με τρόπο τέτοιο, ώστε οι στήμονες να τοποθετηθούν εναλλάξ και από κάθε πλευρά του, ο υφαντής σπρώχνει αυτό, ώστε να έρθει σε στενή επαφή με το προηγούμενο παράλληλο νήμα, χρησιμοποιώντας ένα κατάλληλο για αυτήν τη δουλειά εργαλείο, το </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κτένι</w:t>
      </w:r>
      <w:r w:rsidR="00E53912">
        <w:rPr>
          <w:rFonts w:ascii="Times New Roman" w:hAnsi="Times New Roman" w:cs="Times New Roman"/>
          <w:kern w:val="16"/>
          <w:sz w:val="24"/>
          <w:szCs w:val="24"/>
        </w:rPr>
        <w:t>’’</w:t>
      </w:r>
      <w:r w:rsidRPr="0010769B">
        <w:rPr>
          <w:rFonts w:ascii="Times New Roman" w:hAnsi="Times New Roman" w:cs="Times New Roman"/>
          <w:kern w:val="16"/>
          <w:sz w:val="24"/>
          <w:szCs w:val="24"/>
        </w:rPr>
        <w:t xml:space="preserve">. </w:t>
      </w:r>
    </w:p>
    <w:p w:rsidR="00E53912" w:rsidRDefault="0010769B" w:rsidP="00D477C6">
      <w:pPr>
        <w:spacing w:line="360" w:lineRule="auto"/>
        <w:ind w:firstLine="284"/>
        <w:jc w:val="both"/>
        <w:rPr>
          <w:rFonts w:ascii="Times New Roman" w:hAnsi="Times New Roman" w:cs="Times New Roman"/>
          <w:kern w:val="16"/>
          <w:sz w:val="24"/>
          <w:szCs w:val="24"/>
        </w:rPr>
      </w:pPr>
      <w:r w:rsidRPr="0010769B">
        <w:rPr>
          <w:rFonts w:ascii="Times New Roman" w:hAnsi="Times New Roman" w:cs="Times New Roman"/>
          <w:kern w:val="16"/>
          <w:sz w:val="24"/>
          <w:szCs w:val="24"/>
        </w:rPr>
        <w:t>Μ' αυτόν τον τρόπο πετυχαίνουμε τη δημιουργία ενός συμπαγούς και στερεού πλέγματος νημάτων, του υφάσματος.</w:t>
      </w:r>
      <w:r w:rsidR="00D947DD">
        <w:rPr>
          <w:rFonts w:ascii="Times New Roman" w:hAnsi="Times New Roman" w:cs="Times New Roman"/>
          <w:kern w:val="16"/>
          <w:sz w:val="24"/>
          <w:szCs w:val="24"/>
        </w:rPr>
        <w:t xml:space="preserve"> </w:t>
      </w:r>
      <w:r>
        <w:rPr>
          <w:rFonts w:ascii="Times New Roman" w:hAnsi="Times New Roman" w:cs="Times New Roman"/>
          <w:kern w:val="16"/>
          <w:sz w:val="24"/>
          <w:szCs w:val="24"/>
        </w:rPr>
        <w:t xml:space="preserve">Άλλα εξαρτήματα είναι τα </w:t>
      </w:r>
      <w:r w:rsidR="00E53912">
        <w:rPr>
          <w:rFonts w:ascii="Times New Roman" w:hAnsi="Times New Roman" w:cs="Times New Roman"/>
          <w:kern w:val="16"/>
          <w:sz w:val="24"/>
          <w:szCs w:val="24"/>
        </w:rPr>
        <w:t>‘’</w:t>
      </w:r>
      <w:proofErr w:type="spellStart"/>
      <w:r>
        <w:rPr>
          <w:rFonts w:ascii="Times New Roman" w:hAnsi="Times New Roman" w:cs="Times New Roman"/>
          <w:kern w:val="16"/>
          <w:sz w:val="24"/>
          <w:szCs w:val="24"/>
        </w:rPr>
        <w:t>αντιά</w:t>
      </w:r>
      <w:proofErr w:type="spellEnd"/>
      <w:r w:rsidR="00E53912">
        <w:rPr>
          <w:rFonts w:ascii="Times New Roman" w:hAnsi="Times New Roman" w:cs="Times New Roman"/>
          <w:kern w:val="16"/>
          <w:sz w:val="24"/>
          <w:szCs w:val="24"/>
        </w:rPr>
        <w:t>’’</w:t>
      </w:r>
      <w:r>
        <w:rPr>
          <w:rFonts w:ascii="Times New Roman" w:hAnsi="Times New Roman" w:cs="Times New Roman"/>
          <w:kern w:val="16"/>
          <w:sz w:val="24"/>
          <w:szCs w:val="24"/>
        </w:rPr>
        <w:t xml:space="preserve">, ένα </w:t>
      </w:r>
      <w:r w:rsidR="00D947DD">
        <w:rPr>
          <w:rFonts w:ascii="Times New Roman" w:hAnsi="Times New Roman" w:cs="Times New Roman"/>
          <w:kern w:val="16"/>
          <w:sz w:val="24"/>
          <w:szCs w:val="24"/>
        </w:rPr>
        <w:t>πίσω</w:t>
      </w:r>
      <w:r>
        <w:rPr>
          <w:rFonts w:ascii="Times New Roman" w:hAnsi="Times New Roman" w:cs="Times New Roman"/>
          <w:kern w:val="16"/>
          <w:sz w:val="24"/>
          <w:szCs w:val="24"/>
        </w:rPr>
        <w:t xml:space="preserve"> για το στημόνι</w:t>
      </w:r>
      <w:r w:rsidR="00E53912">
        <w:rPr>
          <w:rFonts w:ascii="Times New Roman" w:hAnsi="Times New Roman" w:cs="Times New Roman"/>
          <w:kern w:val="16"/>
          <w:sz w:val="24"/>
          <w:szCs w:val="24"/>
        </w:rPr>
        <w:t xml:space="preserve"> (το πίσω αντί)</w:t>
      </w:r>
      <w:r>
        <w:rPr>
          <w:rFonts w:ascii="Times New Roman" w:hAnsi="Times New Roman" w:cs="Times New Roman"/>
          <w:kern w:val="16"/>
          <w:sz w:val="24"/>
          <w:szCs w:val="24"/>
        </w:rPr>
        <w:t xml:space="preserve"> και ένα </w:t>
      </w:r>
      <w:r w:rsidR="00D947DD">
        <w:rPr>
          <w:rFonts w:ascii="Times New Roman" w:hAnsi="Times New Roman" w:cs="Times New Roman"/>
          <w:kern w:val="16"/>
          <w:sz w:val="24"/>
          <w:szCs w:val="24"/>
        </w:rPr>
        <w:t>μπροστά για το ύφασμα</w:t>
      </w:r>
      <w:r w:rsidR="00E53912">
        <w:rPr>
          <w:rFonts w:ascii="Times New Roman" w:hAnsi="Times New Roman" w:cs="Times New Roman"/>
          <w:kern w:val="16"/>
          <w:sz w:val="24"/>
          <w:szCs w:val="24"/>
        </w:rPr>
        <w:t xml:space="preserve"> (το μπρος αντί)</w:t>
      </w:r>
      <w:r w:rsidR="00D947DD">
        <w:rPr>
          <w:rFonts w:ascii="Times New Roman" w:hAnsi="Times New Roman" w:cs="Times New Roman"/>
          <w:kern w:val="16"/>
          <w:sz w:val="24"/>
          <w:szCs w:val="24"/>
        </w:rPr>
        <w:t xml:space="preserve">, αλλά και τα </w:t>
      </w:r>
      <w:r w:rsidR="00E53912">
        <w:rPr>
          <w:rFonts w:ascii="Times New Roman" w:hAnsi="Times New Roman" w:cs="Times New Roman"/>
          <w:kern w:val="16"/>
          <w:sz w:val="24"/>
          <w:szCs w:val="24"/>
        </w:rPr>
        <w:t>‘’</w:t>
      </w:r>
      <w:proofErr w:type="spellStart"/>
      <w:r w:rsidR="00D947DD">
        <w:rPr>
          <w:rFonts w:ascii="Times New Roman" w:hAnsi="Times New Roman" w:cs="Times New Roman"/>
          <w:kern w:val="16"/>
          <w:sz w:val="24"/>
          <w:szCs w:val="24"/>
        </w:rPr>
        <w:t>μυτάρια</w:t>
      </w:r>
      <w:proofErr w:type="spellEnd"/>
      <w:r w:rsidR="00E53912">
        <w:rPr>
          <w:rFonts w:ascii="Times New Roman" w:hAnsi="Times New Roman" w:cs="Times New Roman"/>
          <w:kern w:val="16"/>
          <w:sz w:val="24"/>
          <w:szCs w:val="24"/>
        </w:rPr>
        <w:t>’’</w:t>
      </w:r>
      <w:r w:rsidR="00D947DD">
        <w:rPr>
          <w:rFonts w:ascii="Times New Roman" w:hAnsi="Times New Roman" w:cs="Times New Roman"/>
          <w:kern w:val="16"/>
          <w:sz w:val="24"/>
          <w:szCs w:val="24"/>
        </w:rPr>
        <w:t>,</w:t>
      </w:r>
      <w:r w:rsidR="00D947DD" w:rsidRPr="00D947DD">
        <w:rPr>
          <w:rFonts w:ascii="Tahoma" w:eastAsia="+mn-ea" w:hAnsi="Tahoma" w:cs="Arial"/>
          <w:shadow/>
          <w:color w:val="FFFFFF"/>
          <w:sz w:val="34"/>
          <w:szCs w:val="34"/>
        </w:rPr>
        <w:t xml:space="preserve"> </w:t>
      </w:r>
      <w:r w:rsidR="00D947DD" w:rsidRPr="00D947DD">
        <w:rPr>
          <w:rFonts w:ascii="Times New Roman" w:hAnsi="Times New Roman" w:cs="Times New Roman"/>
          <w:kern w:val="16"/>
          <w:sz w:val="24"/>
          <w:szCs w:val="24"/>
        </w:rPr>
        <w:t>εξάρτημα του αργαλειού κατασκευασμένο με χοντρά νήματα στηριγμένα σε δύο παράλληλες βέργες</w:t>
      </w:r>
      <w:r w:rsidR="00D947DD">
        <w:rPr>
          <w:rFonts w:ascii="Times New Roman" w:hAnsi="Times New Roman" w:cs="Times New Roman"/>
          <w:kern w:val="16"/>
          <w:sz w:val="24"/>
          <w:szCs w:val="24"/>
        </w:rPr>
        <w:t xml:space="preserve"> για να περνά το στημόνι και οι </w:t>
      </w:r>
      <w:r w:rsidR="00E53912">
        <w:rPr>
          <w:rFonts w:ascii="Times New Roman" w:hAnsi="Times New Roman" w:cs="Times New Roman"/>
          <w:kern w:val="16"/>
          <w:sz w:val="24"/>
          <w:szCs w:val="24"/>
        </w:rPr>
        <w:t>‘’</w:t>
      </w:r>
      <w:r w:rsidR="00D947DD">
        <w:rPr>
          <w:rFonts w:ascii="Times New Roman" w:hAnsi="Times New Roman" w:cs="Times New Roman"/>
          <w:kern w:val="16"/>
          <w:sz w:val="24"/>
          <w:szCs w:val="24"/>
        </w:rPr>
        <w:t>πατήθρες</w:t>
      </w:r>
      <w:r w:rsidR="00E53912">
        <w:rPr>
          <w:rFonts w:ascii="Times New Roman" w:hAnsi="Times New Roman" w:cs="Times New Roman"/>
          <w:kern w:val="16"/>
          <w:sz w:val="24"/>
          <w:szCs w:val="24"/>
        </w:rPr>
        <w:t>’’</w:t>
      </w:r>
      <w:r w:rsidR="00D947DD">
        <w:rPr>
          <w:rFonts w:ascii="Times New Roman" w:hAnsi="Times New Roman" w:cs="Times New Roman"/>
          <w:kern w:val="16"/>
          <w:sz w:val="24"/>
          <w:szCs w:val="24"/>
        </w:rPr>
        <w:t xml:space="preserve">, </w:t>
      </w:r>
      <w:r w:rsidR="00D947DD" w:rsidRPr="00D947DD">
        <w:rPr>
          <w:rFonts w:ascii="Times New Roman" w:hAnsi="Times New Roman" w:cs="Times New Roman"/>
          <w:kern w:val="16"/>
          <w:sz w:val="24"/>
          <w:szCs w:val="24"/>
        </w:rPr>
        <w:t>όπου πατά η υφάντρα και ανεβοκατεβαίνουν τα μιτάρια για να διασταυρώνεται το στημόνι με το υφάδι</w:t>
      </w:r>
      <w:r w:rsidR="00D12D78">
        <w:rPr>
          <w:rStyle w:val="a4"/>
          <w:rFonts w:ascii="Times New Roman" w:hAnsi="Times New Roman" w:cs="Times New Roman"/>
          <w:kern w:val="16"/>
          <w:sz w:val="24"/>
          <w:szCs w:val="24"/>
        </w:rPr>
        <w:footnoteReference w:id="23"/>
      </w:r>
      <w:r w:rsidR="00D947DD">
        <w:rPr>
          <w:rFonts w:ascii="Times New Roman" w:hAnsi="Times New Roman" w:cs="Times New Roman"/>
          <w:kern w:val="16"/>
          <w:sz w:val="24"/>
          <w:szCs w:val="24"/>
        </w:rPr>
        <w:t xml:space="preserve">. </w:t>
      </w:r>
    </w:p>
    <w:p w:rsidR="006B2F95" w:rsidRDefault="00E53912" w:rsidP="00D477C6">
      <w:pPr>
        <w:spacing w:line="360" w:lineRule="auto"/>
        <w:ind w:firstLine="284"/>
        <w:jc w:val="both"/>
        <w:rPr>
          <w:rFonts w:ascii="Times New Roman" w:hAnsi="Times New Roman" w:cs="Times New Roman"/>
          <w:kern w:val="16"/>
          <w:sz w:val="24"/>
          <w:szCs w:val="24"/>
        </w:rPr>
      </w:pPr>
      <w:r>
        <w:rPr>
          <w:rFonts w:ascii="Times New Roman" w:hAnsi="Times New Roman" w:cs="Times New Roman"/>
          <w:kern w:val="16"/>
          <w:sz w:val="24"/>
          <w:szCs w:val="24"/>
        </w:rPr>
        <w:t xml:space="preserve">Στη </w:t>
      </w:r>
      <w:r w:rsidR="00D477C6">
        <w:rPr>
          <w:rFonts w:ascii="Times New Roman" w:hAnsi="Times New Roman" w:cs="Times New Roman"/>
          <w:kern w:val="16"/>
          <w:sz w:val="24"/>
          <w:szCs w:val="24"/>
        </w:rPr>
        <w:t xml:space="preserve">συνέχεια υφαίνονται τα </w:t>
      </w:r>
      <w:r>
        <w:rPr>
          <w:rFonts w:ascii="Times New Roman" w:hAnsi="Times New Roman" w:cs="Times New Roman"/>
          <w:kern w:val="16"/>
          <w:sz w:val="24"/>
          <w:szCs w:val="24"/>
        </w:rPr>
        <w:t>‘’</w:t>
      </w:r>
      <w:r w:rsidR="00D477C6">
        <w:rPr>
          <w:rFonts w:ascii="Times New Roman" w:hAnsi="Times New Roman" w:cs="Times New Roman"/>
          <w:kern w:val="16"/>
          <w:sz w:val="24"/>
          <w:szCs w:val="24"/>
        </w:rPr>
        <w:t>γαλόνια</w:t>
      </w:r>
      <w:r>
        <w:rPr>
          <w:rFonts w:ascii="Times New Roman" w:hAnsi="Times New Roman" w:cs="Times New Roman"/>
          <w:kern w:val="16"/>
          <w:sz w:val="24"/>
          <w:szCs w:val="24"/>
        </w:rPr>
        <w:t>’’</w:t>
      </w:r>
      <w:r w:rsidR="00D477C6">
        <w:rPr>
          <w:rFonts w:ascii="Times New Roman" w:hAnsi="Times New Roman" w:cs="Times New Roman"/>
          <w:kern w:val="16"/>
          <w:sz w:val="24"/>
          <w:szCs w:val="24"/>
        </w:rPr>
        <w:t xml:space="preserve">, αν πρόκειται για ιερατική στολή, χωριστά, ενώ όταν το ύφασμα βγει από τον αργαλειό ζεματίζεται με καυτό νερό και σαπούνι. </w:t>
      </w:r>
      <w:r>
        <w:rPr>
          <w:rFonts w:ascii="Times New Roman" w:hAnsi="Times New Roman" w:cs="Times New Roman"/>
          <w:kern w:val="16"/>
          <w:sz w:val="24"/>
          <w:szCs w:val="24"/>
        </w:rPr>
        <w:t xml:space="preserve">Έπειτα, </w:t>
      </w:r>
      <w:r w:rsidR="00926A7C">
        <w:rPr>
          <w:rFonts w:ascii="Times New Roman" w:hAnsi="Times New Roman" w:cs="Times New Roman"/>
          <w:kern w:val="16"/>
          <w:sz w:val="24"/>
          <w:szCs w:val="24"/>
        </w:rPr>
        <w:t xml:space="preserve">το υφασμένο κομμάτι </w:t>
      </w:r>
      <w:r w:rsidR="00D477C6">
        <w:rPr>
          <w:rFonts w:ascii="Times New Roman" w:hAnsi="Times New Roman" w:cs="Times New Roman"/>
          <w:kern w:val="16"/>
          <w:sz w:val="24"/>
          <w:szCs w:val="24"/>
        </w:rPr>
        <w:t xml:space="preserve">ράβεται σε βαμβακερή φόδρα, </w:t>
      </w:r>
      <w:r w:rsidR="003032BE">
        <w:rPr>
          <w:rFonts w:ascii="Times New Roman" w:hAnsi="Times New Roman" w:cs="Times New Roman"/>
          <w:kern w:val="16"/>
          <w:sz w:val="24"/>
          <w:szCs w:val="24"/>
        </w:rPr>
        <w:t xml:space="preserve">το </w:t>
      </w:r>
      <w:r w:rsidR="00D477C6">
        <w:rPr>
          <w:rFonts w:ascii="Times New Roman" w:hAnsi="Times New Roman" w:cs="Times New Roman"/>
          <w:kern w:val="16"/>
          <w:sz w:val="24"/>
          <w:szCs w:val="24"/>
        </w:rPr>
        <w:t>αστάρι</w:t>
      </w:r>
      <w:r w:rsidR="003032BE">
        <w:rPr>
          <w:rFonts w:ascii="Times New Roman" w:hAnsi="Times New Roman" w:cs="Times New Roman"/>
          <w:kern w:val="16"/>
          <w:sz w:val="24"/>
          <w:szCs w:val="24"/>
        </w:rPr>
        <w:t>,</w:t>
      </w:r>
      <w:r w:rsidR="00D477C6">
        <w:rPr>
          <w:rFonts w:ascii="Times New Roman" w:hAnsi="Times New Roman" w:cs="Times New Roman"/>
          <w:kern w:val="16"/>
          <w:sz w:val="24"/>
          <w:szCs w:val="24"/>
        </w:rPr>
        <w:t xml:space="preserve"> και μετά στην κανονική του για να πάρει την τελειωτική του μορφή. Τα κρόσσια </w:t>
      </w:r>
      <w:r w:rsidR="006A763C">
        <w:rPr>
          <w:rFonts w:ascii="Times New Roman" w:hAnsi="Times New Roman" w:cs="Times New Roman"/>
          <w:kern w:val="16"/>
          <w:sz w:val="24"/>
          <w:szCs w:val="24"/>
        </w:rPr>
        <w:t xml:space="preserve">τους </w:t>
      </w:r>
      <w:r w:rsidR="00D477C6">
        <w:rPr>
          <w:rFonts w:ascii="Times New Roman" w:hAnsi="Times New Roman" w:cs="Times New Roman"/>
          <w:kern w:val="16"/>
          <w:sz w:val="24"/>
          <w:szCs w:val="24"/>
        </w:rPr>
        <w:t>είναι χειροποίητα</w:t>
      </w:r>
      <w:r w:rsidR="006A763C">
        <w:rPr>
          <w:rFonts w:ascii="Times New Roman" w:hAnsi="Times New Roman" w:cs="Times New Roman"/>
          <w:kern w:val="16"/>
          <w:sz w:val="24"/>
          <w:szCs w:val="24"/>
        </w:rPr>
        <w:t>,</w:t>
      </w:r>
      <w:r w:rsidR="00D477C6">
        <w:rPr>
          <w:rFonts w:ascii="Times New Roman" w:hAnsi="Times New Roman" w:cs="Times New Roman"/>
          <w:kern w:val="16"/>
          <w:sz w:val="24"/>
          <w:szCs w:val="24"/>
        </w:rPr>
        <w:t xml:space="preserve"> </w:t>
      </w:r>
      <w:r>
        <w:rPr>
          <w:rFonts w:ascii="Times New Roman" w:hAnsi="Times New Roman" w:cs="Times New Roman"/>
          <w:kern w:val="16"/>
          <w:sz w:val="24"/>
          <w:szCs w:val="24"/>
        </w:rPr>
        <w:t>‘’</w:t>
      </w:r>
      <w:proofErr w:type="spellStart"/>
      <w:r w:rsidR="00D477C6">
        <w:rPr>
          <w:rFonts w:ascii="Times New Roman" w:hAnsi="Times New Roman" w:cs="Times New Roman"/>
          <w:kern w:val="16"/>
          <w:sz w:val="24"/>
          <w:szCs w:val="24"/>
        </w:rPr>
        <w:t>μακραμέ</w:t>
      </w:r>
      <w:proofErr w:type="spellEnd"/>
      <w:r>
        <w:rPr>
          <w:rFonts w:ascii="Times New Roman" w:hAnsi="Times New Roman" w:cs="Times New Roman"/>
          <w:kern w:val="16"/>
          <w:sz w:val="24"/>
          <w:szCs w:val="24"/>
        </w:rPr>
        <w:t>’’</w:t>
      </w:r>
      <w:r w:rsidR="00D477C6">
        <w:rPr>
          <w:rFonts w:ascii="Times New Roman" w:hAnsi="Times New Roman" w:cs="Times New Roman"/>
          <w:kern w:val="16"/>
          <w:sz w:val="24"/>
          <w:szCs w:val="24"/>
        </w:rPr>
        <w:t>.</w:t>
      </w:r>
    </w:p>
    <w:p w:rsidR="00D1268D" w:rsidRDefault="00E53912" w:rsidP="00D477C6">
      <w:pPr>
        <w:spacing w:line="360" w:lineRule="auto"/>
        <w:ind w:firstLine="284"/>
        <w:jc w:val="both"/>
        <w:rPr>
          <w:rFonts w:ascii="Times New Roman" w:hAnsi="Times New Roman" w:cs="Times New Roman"/>
          <w:kern w:val="16"/>
          <w:sz w:val="24"/>
          <w:szCs w:val="24"/>
        </w:rPr>
      </w:pPr>
      <w:r w:rsidRPr="00E53912">
        <w:rPr>
          <w:rFonts w:ascii="Times New Roman" w:hAnsi="Times New Roman" w:cs="Times New Roman"/>
          <w:b/>
          <w:kern w:val="16"/>
          <w:sz w:val="24"/>
          <w:szCs w:val="24"/>
        </w:rPr>
        <w:t>Χαρακτηριστικά:</w:t>
      </w:r>
      <w:r>
        <w:rPr>
          <w:rFonts w:ascii="Times New Roman" w:hAnsi="Times New Roman" w:cs="Times New Roman"/>
          <w:kern w:val="16"/>
          <w:sz w:val="24"/>
          <w:szCs w:val="24"/>
        </w:rPr>
        <w:t xml:space="preserve"> Τα υφαντά άμφια ξεχωρίζουν για την απλότητα, την ομορφιά και τη λαμπρότητά τους, στοιχεία που τα φέρνουν πιο κοντά στην παράδοση της Εκκλησίας, σύμφωνα με τα παραδείγματα που </w:t>
      </w:r>
      <w:r w:rsidR="006613E9">
        <w:rPr>
          <w:rFonts w:ascii="Times New Roman" w:hAnsi="Times New Roman" w:cs="Times New Roman"/>
          <w:kern w:val="16"/>
          <w:sz w:val="24"/>
          <w:szCs w:val="24"/>
        </w:rPr>
        <w:t>μας παρέχουν τα έργα της Βυζαντινής και Μεταβυζαντινής ζωγραφικής.</w:t>
      </w:r>
      <w:r>
        <w:rPr>
          <w:rFonts w:ascii="Times New Roman" w:hAnsi="Times New Roman" w:cs="Times New Roman"/>
          <w:kern w:val="16"/>
          <w:sz w:val="24"/>
          <w:szCs w:val="24"/>
        </w:rPr>
        <w:t xml:space="preserve"> </w:t>
      </w:r>
      <w:r w:rsidR="006613E9">
        <w:rPr>
          <w:rFonts w:ascii="Times New Roman" w:hAnsi="Times New Roman" w:cs="Times New Roman"/>
          <w:kern w:val="16"/>
          <w:sz w:val="24"/>
          <w:szCs w:val="24"/>
        </w:rPr>
        <w:t>Φυσικά από εργαστήριο σε εργαστήριο (μιλάμε πάντοτε για τα χειροποίητα υφάσματα) υπάρχουν διαφορές, όσον αφορά στο πάχος του υφάσματος</w:t>
      </w:r>
      <w:r w:rsidR="00D1268D">
        <w:rPr>
          <w:rFonts w:ascii="Times New Roman" w:hAnsi="Times New Roman" w:cs="Times New Roman"/>
          <w:kern w:val="16"/>
          <w:sz w:val="24"/>
          <w:szCs w:val="24"/>
        </w:rPr>
        <w:t xml:space="preserve"> (χονδρό, μεσαίο, λεπτό),</w:t>
      </w:r>
      <w:r w:rsidR="006613E9">
        <w:rPr>
          <w:rFonts w:ascii="Times New Roman" w:hAnsi="Times New Roman" w:cs="Times New Roman"/>
          <w:kern w:val="16"/>
          <w:sz w:val="24"/>
          <w:szCs w:val="24"/>
        </w:rPr>
        <w:t xml:space="preserve"> στη χρήση, αναλογικά χρυσής ή αργυρής κλωστής, ως υφάδι, </w:t>
      </w:r>
      <w:r w:rsidR="00D1268D">
        <w:rPr>
          <w:rFonts w:ascii="Times New Roman" w:hAnsi="Times New Roman" w:cs="Times New Roman"/>
          <w:kern w:val="16"/>
          <w:sz w:val="24"/>
          <w:szCs w:val="24"/>
        </w:rPr>
        <w:t>σ</w:t>
      </w:r>
      <w:r w:rsidR="006613E9">
        <w:rPr>
          <w:rFonts w:ascii="Times New Roman" w:hAnsi="Times New Roman" w:cs="Times New Roman"/>
          <w:kern w:val="16"/>
          <w:sz w:val="24"/>
          <w:szCs w:val="24"/>
        </w:rPr>
        <w:t xml:space="preserve">το στημόνι και </w:t>
      </w:r>
      <w:r w:rsidR="00D1268D">
        <w:rPr>
          <w:rFonts w:ascii="Times New Roman" w:hAnsi="Times New Roman" w:cs="Times New Roman"/>
          <w:kern w:val="16"/>
          <w:sz w:val="24"/>
          <w:szCs w:val="24"/>
        </w:rPr>
        <w:t>σ</w:t>
      </w:r>
      <w:r w:rsidR="006613E9">
        <w:rPr>
          <w:rFonts w:ascii="Times New Roman" w:hAnsi="Times New Roman" w:cs="Times New Roman"/>
          <w:kern w:val="16"/>
          <w:sz w:val="24"/>
          <w:szCs w:val="24"/>
        </w:rPr>
        <w:t>το κτένι που χρησιμοποιούν.</w:t>
      </w:r>
    </w:p>
    <w:p w:rsidR="00E53912" w:rsidRDefault="006613E9" w:rsidP="00D477C6">
      <w:pPr>
        <w:spacing w:line="360" w:lineRule="auto"/>
        <w:ind w:firstLine="284"/>
        <w:jc w:val="both"/>
        <w:rPr>
          <w:rFonts w:ascii="Times New Roman" w:hAnsi="Times New Roman" w:cs="Times New Roman"/>
          <w:kern w:val="16"/>
          <w:sz w:val="24"/>
          <w:szCs w:val="24"/>
        </w:rPr>
      </w:pPr>
      <w:r>
        <w:rPr>
          <w:rFonts w:ascii="Times New Roman" w:hAnsi="Times New Roman" w:cs="Times New Roman"/>
          <w:kern w:val="16"/>
          <w:sz w:val="24"/>
          <w:szCs w:val="24"/>
        </w:rPr>
        <w:lastRenderedPageBreak/>
        <w:t>Αλλά δεν παύει δυστυχώς και εδώ σε κάποιες περιπτώσεις να παρατηρείται μια αταξία (με τ</w:t>
      </w:r>
      <w:r w:rsidR="006A763C">
        <w:rPr>
          <w:rFonts w:ascii="Times New Roman" w:hAnsi="Times New Roman" w:cs="Times New Roman"/>
          <w:kern w:val="16"/>
          <w:sz w:val="24"/>
          <w:szCs w:val="24"/>
        </w:rPr>
        <w:t>α</w:t>
      </w:r>
      <w:r>
        <w:rPr>
          <w:rFonts w:ascii="Times New Roman" w:hAnsi="Times New Roman" w:cs="Times New Roman"/>
          <w:kern w:val="16"/>
          <w:sz w:val="24"/>
          <w:szCs w:val="24"/>
        </w:rPr>
        <w:t xml:space="preserve"> ίδια μοτίβα και διάκοσμο να είναι φτιαγμένες και όλες ανεξαιρέτως</w:t>
      </w:r>
      <w:r w:rsidR="006A763C">
        <w:rPr>
          <w:rFonts w:ascii="Times New Roman" w:hAnsi="Times New Roman" w:cs="Times New Roman"/>
          <w:kern w:val="16"/>
          <w:sz w:val="24"/>
          <w:szCs w:val="24"/>
        </w:rPr>
        <w:t xml:space="preserve">, μερικές φορές, </w:t>
      </w:r>
      <w:r>
        <w:rPr>
          <w:rFonts w:ascii="Times New Roman" w:hAnsi="Times New Roman" w:cs="Times New Roman"/>
          <w:kern w:val="16"/>
          <w:sz w:val="24"/>
          <w:szCs w:val="24"/>
        </w:rPr>
        <w:t xml:space="preserve">οι ενδυμασίες και των τριών βαθμών της </w:t>
      </w:r>
      <w:proofErr w:type="spellStart"/>
      <w:r>
        <w:rPr>
          <w:rFonts w:ascii="Times New Roman" w:hAnsi="Times New Roman" w:cs="Times New Roman"/>
          <w:kern w:val="16"/>
          <w:sz w:val="24"/>
          <w:szCs w:val="24"/>
        </w:rPr>
        <w:t>ιερωσύνης</w:t>
      </w:r>
      <w:proofErr w:type="spellEnd"/>
      <w:r>
        <w:rPr>
          <w:rFonts w:ascii="Times New Roman" w:hAnsi="Times New Roman" w:cs="Times New Roman"/>
          <w:kern w:val="16"/>
          <w:sz w:val="24"/>
          <w:szCs w:val="24"/>
        </w:rPr>
        <w:t xml:space="preserve">) και μια μείξη ετερόκλητων στοιχείων, όσον αφορά τα διακοσμητικά σχέδια, όχι βέβαια στο βαθμό που θα δούμε στα χρυσοκεντήματα.  </w:t>
      </w:r>
    </w:p>
    <w:p w:rsidR="00D1268D" w:rsidRDefault="00D1268D" w:rsidP="00D477C6">
      <w:pPr>
        <w:spacing w:line="360" w:lineRule="auto"/>
        <w:ind w:firstLine="284"/>
        <w:jc w:val="both"/>
        <w:rPr>
          <w:rFonts w:ascii="Times New Roman" w:hAnsi="Times New Roman" w:cs="Times New Roman"/>
          <w:b/>
          <w:kern w:val="16"/>
          <w:sz w:val="24"/>
          <w:szCs w:val="24"/>
        </w:rPr>
      </w:pPr>
      <w:r>
        <w:rPr>
          <w:rFonts w:ascii="Times New Roman" w:hAnsi="Times New Roman" w:cs="Times New Roman"/>
          <w:kern w:val="16"/>
          <w:sz w:val="24"/>
          <w:szCs w:val="24"/>
        </w:rPr>
        <w:t>Οπωσδήποτε όμως τα έργα αυτά, τα οποία είναι και χρονοβόρα</w:t>
      </w:r>
      <w:r w:rsidR="00772C93">
        <w:rPr>
          <w:rFonts w:ascii="Times New Roman" w:hAnsi="Times New Roman" w:cs="Times New Roman"/>
          <w:kern w:val="16"/>
          <w:sz w:val="24"/>
          <w:szCs w:val="24"/>
        </w:rPr>
        <w:t xml:space="preserve"> (40 ώρες δουλειάς για ένα δύσκολο επιτραχήλιο)</w:t>
      </w:r>
      <w:r>
        <w:rPr>
          <w:rFonts w:ascii="Times New Roman" w:hAnsi="Times New Roman" w:cs="Times New Roman"/>
          <w:kern w:val="16"/>
          <w:sz w:val="24"/>
          <w:szCs w:val="24"/>
        </w:rPr>
        <w:t xml:space="preserve"> και ως εκ τούτου πιο ακριβά, δεν μπορεί να συγκριθούν με εκείνα των ηλεκτρονικών αργαλειών, που είναι μεν πιο φθηνά</w:t>
      </w:r>
      <w:r w:rsidR="00772C93">
        <w:rPr>
          <w:rFonts w:ascii="Times New Roman" w:hAnsi="Times New Roman" w:cs="Times New Roman"/>
          <w:kern w:val="16"/>
          <w:sz w:val="24"/>
          <w:szCs w:val="24"/>
        </w:rPr>
        <w:t>, αλλά έχουν μικρότερη ποικιλία σχεδίων, κυρίως τετραγωνισμένων για να κόβεται εύκολα η κλωστή, το ύφασμά τους δεν κάνει τη διχρωμία του χειροκίνητου αργαλειού, δεν φαίνεται η ανάποδη και το χρυσό τους, αν και πιο φανταχτερό, δεν πλένεται και χαλάει.</w:t>
      </w:r>
    </w:p>
    <w:p w:rsidR="00863439" w:rsidRPr="00D5643B" w:rsidRDefault="00412FB9" w:rsidP="00693788">
      <w:pPr>
        <w:spacing w:line="360" w:lineRule="auto"/>
        <w:ind w:firstLine="284"/>
        <w:jc w:val="both"/>
        <w:rPr>
          <w:rFonts w:ascii="Times New Roman" w:hAnsi="Times New Roman" w:cs="Times New Roman"/>
          <w:b/>
          <w:kern w:val="16"/>
          <w:sz w:val="24"/>
          <w:szCs w:val="24"/>
        </w:rPr>
      </w:pPr>
      <w:r>
        <w:rPr>
          <w:rFonts w:ascii="Times New Roman" w:hAnsi="Times New Roman" w:cs="Times New Roman"/>
          <w:b/>
          <w:kern w:val="16"/>
          <w:sz w:val="24"/>
          <w:szCs w:val="24"/>
        </w:rPr>
        <w:t>Γ</w:t>
      </w:r>
      <w:r w:rsidR="00863439" w:rsidRPr="00D5643B">
        <w:rPr>
          <w:rFonts w:ascii="Times New Roman" w:hAnsi="Times New Roman" w:cs="Times New Roman"/>
          <w:b/>
          <w:kern w:val="16"/>
          <w:sz w:val="24"/>
          <w:szCs w:val="24"/>
        </w:rPr>
        <w:t>)</w:t>
      </w:r>
      <w:r w:rsidR="006A763C">
        <w:rPr>
          <w:rFonts w:ascii="Times New Roman" w:hAnsi="Times New Roman" w:cs="Times New Roman"/>
          <w:b/>
          <w:kern w:val="16"/>
          <w:sz w:val="24"/>
          <w:szCs w:val="24"/>
        </w:rPr>
        <w:t>.</w:t>
      </w:r>
      <w:r w:rsidR="00863439" w:rsidRPr="00D5643B">
        <w:rPr>
          <w:rFonts w:ascii="Times New Roman" w:hAnsi="Times New Roman" w:cs="Times New Roman"/>
          <w:b/>
          <w:kern w:val="16"/>
          <w:sz w:val="24"/>
          <w:szCs w:val="24"/>
        </w:rPr>
        <w:t xml:space="preserve"> </w:t>
      </w:r>
      <w:r>
        <w:rPr>
          <w:rFonts w:ascii="Times New Roman" w:hAnsi="Times New Roman" w:cs="Times New Roman"/>
          <w:b/>
          <w:kern w:val="16"/>
          <w:sz w:val="24"/>
          <w:szCs w:val="24"/>
        </w:rPr>
        <w:t>Χρυσοκέντητος Διάκοσμος</w:t>
      </w:r>
      <w:r w:rsidR="00863439" w:rsidRPr="00D5643B">
        <w:rPr>
          <w:rFonts w:ascii="Times New Roman" w:hAnsi="Times New Roman" w:cs="Times New Roman"/>
          <w:b/>
          <w:kern w:val="16"/>
          <w:sz w:val="24"/>
          <w:szCs w:val="24"/>
        </w:rPr>
        <w:t xml:space="preserve"> </w:t>
      </w:r>
    </w:p>
    <w:p w:rsidR="00796E3E" w:rsidRPr="001E2207" w:rsidRDefault="00693788" w:rsidP="007367C9">
      <w:pPr>
        <w:spacing w:line="360" w:lineRule="auto"/>
        <w:jc w:val="both"/>
        <w:rPr>
          <w:rFonts w:ascii="Times New Roman" w:hAnsi="Times New Roman" w:cs="Times New Roman"/>
          <w:kern w:val="16"/>
          <w:sz w:val="24"/>
          <w:szCs w:val="24"/>
        </w:rPr>
      </w:pPr>
      <w:r w:rsidRPr="001E2207">
        <w:rPr>
          <w:rFonts w:ascii="Times New Roman" w:hAnsi="Times New Roman" w:cs="Times New Roman"/>
          <w:kern w:val="16"/>
          <w:sz w:val="24"/>
          <w:szCs w:val="24"/>
        </w:rPr>
        <w:t xml:space="preserve">Απλούστερος τεχνικά ο </w:t>
      </w:r>
      <w:r w:rsidRPr="001E2207">
        <w:rPr>
          <w:rFonts w:ascii="Times New Roman" w:hAnsi="Times New Roman" w:cs="Times New Roman"/>
          <w:b/>
          <w:kern w:val="16"/>
          <w:sz w:val="24"/>
          <w:szCs w:val="24"/>
        </w:rPr>
        <w:t xml:space="preserve">χρυσοκέντητος </w:t>
      </w:r>
      <w:r w:rsidRPr="001E2207">
        <w:rPr>
          <w:rFonts w:ascii="Times New Roman" w:hAnsi="Times New Roman" w:cs="Times New Roman"/>
          <w:kern w:val="16"/>
          <w:sz w:val="24"/>
          <w:szCs w:val="24"/>
        </w:rPr>
        <w:t xml:space="preserve">διάκοσμος, αν και γνωστός από τα αρχαία χρόνια, διαδέχτηκε τον πολυδάπανο υφαντό, ιδιαίτερα στην εποχή των Παλαιολόγων, ως εναλλακτική πλέον λύση, λόγω των οικονομικών δυσχερειών του κράτους. </w:t>
      </w:r>
      <w:r w:rsidR="00126B1C" w:rsidRPr="001E2207">
        <w:rPr>
          <w:rFonts w:ascii="Times New Roman" w:hAnsi="Times New Roman" w:cs="Times New Roman"/>
          <w:kern w:val="16"/>
          <w:sz w:val="24"/>
          <w:szCs w:val="24"/>
        </w:rPr>
        <w:t xml:space="preserve">Διαδέχτηκε τον πολυδάπανο υφαντό, ιδιαίτερα στην εποχή των Παλαιολόγων, ως εναλλακτική πλέον λύση, λόγω των οικονομικών δυσχερειών του κράτους. Τότε απέκτησε σημαντική αξία, αν και οι χρυσοκεντητές, </w:t>
      </w:r>
      <w:r w:rsidR="006A763C" w:rsidRPr="006A763C">
        <w:rPr>
          <w:rFonts w:ascii="Times New Roman" w:hAnsi="Times New Roman" w:cs="Times New Roman"/>
          <w:kern w:val="16"/>
          <w:sz w:val="24"/>
          <w:szCs w:val="24"/>
        </w:rPr>
        <w:t>‘’</w:t>
      </w:r>
      <w:proofErr w:type="spellStart"/>
      <w:r w:rsidR="00126B1C" w:rsidRPr="006A763C">
        <w:rPr>
          <w:rFonts w:ascii="Times New Roman" w:hAnsi="Times New Roman" w:cs="Times New Roman"/>
          <w:bCs/>
          <w:iCs/>
          <w:kern w:val="16"/>
          <w:sz w:val="24"/>
          <w:szCs w:val="24"/>
        </w:rPr>
        <w:t>χρυσοκλαβάριοι</w:t>
      </w:r>
      <w:proofErr w:type="spellEnd"/>
      <w:r w:rsidR="006A763C" w:rsidRPr="006A763C">
        <w:rPr>
          <w:rFonts w:ascii="Times New Roman" w:hAnsi="Times New Roman" w:cs="Times New Roman"/>
          <w:bCs/>
          <w:iCs/>
          <w:kern w:val="16"/>
          <w:sz w:val="24"/>
          <w:szCs w:val="24"/>
        </w:rPr>
        <w:t>’’</w:t>
      </w:r>
      <w:r w:rsidR="00126B1C" w:rsidRPr="006A763C">
        <w:rPr>
          <w:rFonts w:ascii="Times New Roman" w:hAnsi="Times New Roman" w:cs="Times New Roman"/>
          <w:bCs/>
          <w:kern w:val="16"/>
          <w:sz w:val="24"/>
          <w:szCs w:val="24"/>
        </w:rPr>
        <w:t xml:space="preserve"> </w:t>
      </w:r>
      <w:r w:rsidR="00126B1C" w:rsidRPr="006A763C">
        <w:rPr>
          <w:rFonts w:ascii="Times New Roman" w:hAnsi="Times New Roman" w:cs="Times New Roman"/>
          <w:kern w:val="16"/>
          <w:sz w:val="24"/>
          <w:szCs w:val="24"/>
        </w:rPr>
        <w:t xml:space="preserve"> ή </w:t>
      </w:r>
      <w:r w:rsidR="006A763C" w:rsidRPr="006A763C">
        <w:rPr>
          <w:rFonts w:ascii="Times New Roman" w:hAnsi="Times New Roman" w:cs="Times New Roman"/>
          <w:kern w:val="16"/>
          <w:sz w:val="24"/>
          <w:szCs w:val="24"/>
        </w:rPr>
        <w:t>‘’</w:t>
      </w:r>
      <w:proofErr w:type="spellStart"/>
      <w:r w:rsidR="00126B1C" w:rsidRPr="006A763C">
        <w:rPr>
          <w:rFonts w:ascii="Times New Roman" w:hAnsi="Times New Roman" w:cs="Times New Roman"/>
          <w:bCs/>
          <w:iCs/>
          <w:kern w:val="16"/>
          <w:sz w:val="24"/>
          <w:szCs w:val="24"/>
        </w:rPr>
        <w:t>βαρβαρικάριοι</w:t>
      </w:r>
      <w:proofErr w:type="spellEnd"/>
      <w:r w:rsidR="006A763C" w:rsidRPr="006A763C">
        <w:rPr>
          <w:rFonts w:ascii="Times New Roman" w:hAnsi="Times New Roman" w:cs="Times New Roman"/>
          <w:bCs/>
          <w:iCs/>
          <w:kern w:val="16"/>
          <w:sz w:val="24"/>
          <w:szCs w:val="24"/>
        </w:rPr>
        <w:t>’’</w:t>
      </w:r>
      <w:r w:rsidR="00126B1C" w:rsidRPr="006A763C">
        <w:rPr>
          <w:rFonts w:ascii="Times New Roman" w:hAnsi="Times New Roman" w:cs="Times New Roman"/>
          <w:iCs/>
          <w:kern w:val="16"/>
          <w:sz w:val="24"/>
          <w:szCs w:val="24"/>
        </w:rPr>
        <w:t>,</w:t>
      </w:r>
      <w:r w:rsidR="00126B1C" w:rsidRPr="006A763C">
        <w:rPr>
          <w:rFonts w:ascii="Times New Roman" w:hAnsi="Times New Roman" w:cs="Times New Roman"/>
          <w:kern w:val="16"/>
          <w:sz w:val="24"/>
          <w:szCs w:val="24"/>
        </w:rPr>
        <w:t xml:space="preserve"> κατείχαν εξέχουσα θέση μέσα στα </w:t>
      </w:r>
      <w:r w:rsidR="00126B1C" w:rsidRPr="006A763C">
        <w:rPr>
          <w:rFonts w:ascii="Times New Roman" w:hAnsi="Times New Roman" w:cs="Times New Roman"/>
          <w:iCs/>
          <w:kern w:val="16"/>
          <w:sz w:val="24"/>
          <w:szCs w:val="24"/>
        </w:rPr>
        <w:t>δημόσια σώματα</w:t>
      </w:r>
      <w:r w:rsidR="00126B1C" w:rsidRPr="006A763C">
        <w:rPr>
          <w:rFonts w:ascii="Times New Roman" w:hAnsi="Times New Roman" w:cs="Times New Roman"/>
          <w:kern w:val="16"/>
          <w:sz w:val="24"/>
          <w:szCs w:val="24"/>
        </w:rPr>
        <w:t xml:space="preserve">, που ασχολούνταν με την παραγωγή και τον διάκοσμο των πολύτιμων μεταξωτών υφασμάτων και εργάζονταν στο </w:t>
      </w:r>
      <w:r w:rsidR="006A763C" w:rsidRPr="006A763C">
        <w:rPr>
          <w:rFonts w:ascii="Times New Roman" w:hAnsi="Times New Roman" w:cs="Times New Roman"/>
          <w:kern w:val="16"/>
          <w:sz w:val="24"/>
          <w:szCs w:val="24"/>
        </w:rPr>
        <w:t>‘’</w:t>
      </w:r>
      <w:proofErr w:type="spellStart"/>
      <w:r w:rsidR="00126B1C" w:rsidRPr="006A763C">
        <w:rPr>
          <w:rFonts w:ascii="Times New Roman" w:hAnsi="Times New Roman" w:cs="Times New Roman"/>
          <w:iCs/>
          <w:kern w:val="16"/>
          <w:sz w:val="24"/>
          <w:szCs w:val="24"/>
        </w:rPr>
        <w:t>χ</w:t>
      </w:r>
      <w:r w:rsidR="00126B1C" w:rsidRPr="006A763C">
        <w:rPr>
          <w:rFonts w:ascii="Times New Roman" w:hAnsi="Times New Roman" w:cs="Times New Roman"/>
          <w:bCs/>
          <w:iCs/>
          <w:kern w:val="16"/>
          <w:sz w:val="24"/>
          <w:szCs w:val="24"/>
        </w:rPr>
        <w:t>ρυσόκλαβον</w:t>
      </w:r>
      <w:proofErr w:type="spellEnd"/>
      <w:r w:rsidR="006A763C" w:rsidRPr="006A763C">
        <w:rPr>
          <w:rFonts w:ascii="Times New Roman" w:hAnsi="Times New Roman" w:cs="Times New Roman"/>
          <w:bCs/>
          <w:iCs/>
          <w:kern w:val="16"/>
          <w:sz w:val="24"/>
          <w:szCs w:val="24"/>
        </w:rPr>
        <w:t>’’</w:t>
      </w:r>
      <w:r w:rsidR="00126B1C" w:rsidRPr="006A763C">
        <w:rPr>
          <w:rFonts w:ascii="Times New Roman" w:hAnsi="Times New Roman" w:cs="Times New Roman"/>
          <w:kern w:val="16"/>
          <w:sz w:val="24"/>
          <w:szCs w:val="24"/>
        </w:rPr>
        <w:t xml:space="preserve"> του Ιερού </w:t>
      </w:r>
      <w:proofErr w:type="spellStart"/>
      <w:r w:rsidR="00126B1C" w:rsidRPr="006A763C">
        <w:rPr>
          <w:rFonts w:ascii="Times New Roman" w:hAnsi="Times New Roman" w:cs="Times New Roman"/>
          <w:kern w:val="16"/>
          <w:sz w:val="24"/>
          <w:szCs w:val="24"/>
        </w:rPr>
        <w:t>Παλατίου</w:t>
      </w:r>
      <w:proofErr w:type="spellEnd"/>
      <w:r w:rsidR="00126B1C" w:rsidRPr="001E2207">
        <w:rPr>
          <w:rFonts w:ascii="Times New Roman" w:hAnsi="Times New Roman" w:cs="Times New Roman"/>
          <w:kern w:val="16"/>
          <w:sz w:val="24"/>
          <w:szCs w:val="24"/>
        </w:rPr>
        <w:t xml:space="preserve">. </w:t>
      </w:r>
    </w:p>
    <w:p w:rsidR="000E5804" w:rsidRDefault="00126B1C" w:rsidP="000E5804">
      <w:pPr>
        <w:spacing w:line="360" w:lineRule="auto"/>
        <w:ind w:firstLine="284"/>
        <w:jc w:val="both"/>
        <w:rPr>
          <w:rFonts w:ascii="Times New Roman" w:eastAsia="Calibri" w:hAnsi="Times New Roman" w:cs="Times New Roman"/>
          <w:kern w:val="16"/>
          <w:sz w:val="24"/>
          <w:szCs w:val="24"/>
        </w:rPr>
      </w:pPr>
      <w:r w:rsidRPr="00A67719">
        <w:rPr>
          <w:rFonts w:ascii="Times New Roman" w:hAnsi="Times New Roman" w:cs="Times New Roman"/>
          <w:kern w:val="16"/>
          <w:sz w:val="24"/>
          <w:szCs w:val="24"/>
        </w:rPr>
        <w:t xml:space="preserve">Η </w:t>
      </w:r>
      <w:proofErr w:type="spellStart"/>
      <w:r w:rsidRPr="00A67719">
        <w:rPr>
          <w:rFonts w:ascii="Times New Roman" w:hAnsi="Times New Roman" w:cs="Times New Roman"/>
          <w:kern w:val="16"/>
          <w:sz w:val="24"/>
          <w:szCs w:val="24"/>
        </w:rPr>
        <w:t>χρυσοκεντητική</w:t>
      </w:r>
      <w:proofErr w:type="spellEnd"/>
      <w:r w:rsidRPr="00A67719">
        <w:rPr>
          <w:rFonts w:ascii="Times New Roman" w:hAnsi="Times New Roman" w:cs="Times New Roman"/>
          <w:kern w:val="16"/>
          <w:sz w:val="24"/>
          <w:szCs w:val="24"/>
        </w:rPr>
        <w:t xml:space="preserve"> είναι κλάδος της μικροτεχνίας, που υιοθετήθηκε, σταδιακά, κατά τη βυζαντινή περίοδο και εξής από την Εκκλησία για να προσδώσει λάμψη και κύρος στις τελετές της και να διακοσμήσει τα ποικίλα υφάσματά της με την αρχαία τέχνη της βελόνας. </w:t>
      </w:r>
      <w:r w:rsidR="003046E6" w:rsidRPr="00A67719">
        <w:rPr>
          <w:rFonts w:ascii="Times New Roman" w:hAnsi="Times New Roman" w:cs="Times New Roman"/>
          <w:kern w:val="16"/>
          <w:sz w:val="24"/>
          <w:szCs w:val="24"/>
        </w:rPr>
        <w:t>Ε</w:t>
      </w:r>
      <w:r w:rsidR="003046E6" w:rsidRPr="00A67719">
        <w:rPr>
          <w:rFonts w:ascii="Times New Roman" w:eastAsia="Calibri" w:hAnsi="Times New Roman" w:cs="Times New Roman"/>
          <w:kern w:val="16"/>
          <w:sz w:val="24"/>
          <w:szCs w:val="24"/>
        </w:rPr>
        <w:t>ίναι μια αλλαγή στη διακόσμηση του βυζαντινού μεταξωτού, λόγω των ποικίλων οικονομικών δυσχερειών του κράτους</w:t>
      </w:r>
      <w:r w:rsidR="003046E6" w:rsidRPr="00A67719">
        <w:rPr>
          <w:rFonts w:ascii="Times New Roman" w:hAnsi="Times New Roman" w:cs="Times New Roman"/>
          <w:kern w:val="16"/>
          <w:sz w:val="24"/>
          <w:szCs w:val="24"/>
        </w:rPr>
        <w:t>, καθώς τ</w:t>
      </w:r>
      <w:r w:rsidR="003046E6" w:rsidRPr="00A67719">
        <w:rPr>
          <w:rFonts w:ascii="Times New Roman" w:eastAsia="Calibri" w:hAnsi="Times New Roman" w:cs="Times New Roman"/>
          <w:kern w:val="16"/>
          <w:sz w:val="24"/>
          <w:szCs w:val="24"/>
        </w:rPr>
        <w:t xml:space="preserve">ο εντυπωσιακό </w:t>
      </w:r>
      <w:proofErr w:type="spellStart"/>
      <w:r w:rsidR="003046E6" w:rsidRPr="00A67719">
        <w:rPr>
          <w:rFonts w:ascii="Times New Roman" w:eastAsia="Calibri" w:hAnsi="Times New Roman" w:cs="Times New Roman"/>
          <w:kern w:val="16"/>
          <w:sz w:val="24"/>
          <w:szCs w:val="24"/>
        </w:rPr>
        <w:t>ενυφασμένο</w:t>
      </w:r>
      <w:proofErr w:type="spellEnd"/>
      <w:r w:rsidR="003046E6" w:rsidRPr="00A67719">
        <w:rPr>
          <w:rFonts w:ascii="Times New Roman" w:eastAsia="Calibri" w:hAnsi="Times New Roman" w:cs="Times New Roman"/>
          <w:kern w:val="16"/>
          <w:sz w:val="24"/>
          <w:szCs w:val="24"/>
        </w:rPr>
        <w:t xml:space="preserve"> κόσμημα, για το οποίο απαιτούνταν πολύπλοκοι αργαλειοί και ικανός αριθμός εργατών, έδωσε τη θέση του, ως εναλλακτική λύση απέναντι στα πολυδάπανα πλέον υφαντά</w:t>
      </w:r>
      <w:r w:rsidR="003046E6" w:rsidRPr="00A67719">
        <w:rPr>
          <w:rStyle w:val="a4"/>
          <w:rFonts w:ascii="Times New Roman" w:eastAsia="Calibri" w:hAnsi="Times New Roman" w:cs="Times New Roman"/>
          <w:kern w:val="16"/>
          <w:sz w:val="24"/>
          <w:szCs w:val="24"/>
        </w:rPr>
        <w:footnoteReference w:id="24"/>
      </w:r>
      <w:r w:rsidR="003046E6" w:rsidRPr="00A67719">
        <w:rPr>
          <w:rFonts w:ascii="Times New Roman" w:eastAsia="Calibri" w:hAnsi="Times New Roman" w:cs="Times New Roman"/>
          <w:kern w:val="16"/>
          <w:sz w:val="24"/>
          <w:szCs w:val="24"/>
        </w:rPr>
        <w:t>, στον απλούστερο χρυσοκέντητο διάκοσμο</w:t>
      </w:r>
      <w:r w:rsidR="003046E6" w:rsidRPr="00A67719">
        <w:rPr>
          <w:rFonts w:ascii="Times New Roman" w:hAnsi="Times New Roman" w:cs="Times New Roman"/>
          <w:kern w:val="16"/>
          <w:sz w:val="24"/>
          <w:szCs w:val="24"/>
        </w:rPr>
        <w:t>.</w:t>
      </w:r>
      <w:r w:rsidR="00846961" w:rsidRPr="00A67719">
        <w:rPr>
          <w:rFonts w:ascii="Times New Roman" w:hAnsi="Times New Roman" w:cs="Times New Roman"/>
          <w:kern w:val="16"/>
          <w:sz w:val="24"/>
          <w:szCs w:val="24"/>
        </w:rPr>
        <w:t xml:space="preserve"> </w:t>
      </w:r>
      <w:r w:rsidR="00846961" w:rsidRPr="00A67719">
        <w:rPr>
          <w:rFonts w:ascii="Times New Roman" w:eastAsia="Calibri" w:hAnsi="Times New Roman" w:cs="Times New Roman"/>
          <w:kern w:val="16"/>
          <w:sz w:val="24"/>
          <w:szCs w:val="24"/>
        </w:rPr>
        <w:t xml:space="preserve">Αυτή, η πιο </w:t>
      </w:r>
      <w:r w:rsidR="00846961" w:rsidRPr="00A67719">
        <w:rPr>
          <w:rFonts w:ascii="Times New Roman" w:eastAsia="Calibri" w:hAnsi="Times New Roman" w:cs="Times New Roman"/>
          <w:kern w:val="16"/>
          <w:sz w:val="24"/>
          <w:szCs w:val="24"/>
        </w:rPr>
        <w:lastRenderedPageBreak/>
        <w:t xml:space="preserve">απλοποιημένη τεχνική ιδιαιτερότητα της </w:t>
      </w:r>
      <w:proofErr w:type="spellStart"/>
      <w:r w:rsidR="00846961" w:rsidRPr="00A67719">
        <w:rPr>
          <w:rFonts w:ascii="Times New Roman" w:eastAsia="Calibri" w:hAnsi="Times New Roman" w:cs="Times New Roman"/>
          <w:kern w:val="16"/>
          <w:sz w:val="24"/>
          <w:szCs w:val="24"/>
        </w:rPr>
        <w:t>χρυσοκεντητικής</w:t>
      </w:r>
      <w:proofErr w:type="spellEnd"/>
      <w:r w:rsidR="00846961" w:rsidRPr="00A67719">
        <w:rPr>
          <w:rFonts w:ascii="Times New Roman" w:eastAsia="Calibri" w:hAnsi="Times New Roman" w:cs="Times New Roman"/>
          <w:kern w:val="16"/>
          <w:sz w:val="24"/>
          <w:szCs w:val="24"/>
        </w:rPr>
        <w:t>, που στηριζόταν μόνο στην προμήθεια των υλικών και στον εξειδικευμένο τεχνίτη - χρυσοκεντητή (που μπορούσε να είναι ελεύθερος μικροεπαγγελματίας ή ακόμη και μέλος μιας τοπικής βασιλικής οικογένειας</w:t>
      </w:r>
      <w:r w:rsidR="00846961" w:rsidRPr="00A67719">
        <w:rPr>
          <w:rStyle w:val="a4"/>
          <w:rFonts w:ascii="Times New Roman" w:eastAsia="Calibri" w:hAnsi="Times New Roman" w:cs="Times New Roman"/>
          <w:kern w:val="16"/>
          <w:sz w:val="24"/>
          <w:szCs w:val="24"/>
        </w:rPr>
        <w:footnoteReference w:id="25"/>
      </w:r>
      <w:r w:rsidR="00846961" w:rsidRPr="00A67719">
        <w:rPr>
          <w:rFonts w:ascii="Times New Roman" w:eastAsia="Calibri" w:hAnsi="Times New Roman" w:cs="Times New Roman"/>
          <w:kern w:val="16"/>
          <w:sz w:val="24"/>
          <w:szCs w:val="24"/>
        </w:rPr>
        <w:t xml:space="preserve">), έδωσε τη δυνατότητα, ακόμα και στις διάφορες επαρχιακές αυλές να δημιουργήσουν θαυμάσια έργα τέχνης. </w:t>
      </w:r>
    </w:p>
    <w:p w:rsidR="000E5804" w:rsidRDefault="000E5804" w:rsidP="007A7B8E">
      <w:pPr>
        <w:spacing w:line="360" w:lineRule="auto"/>
        <w:ind w:firstLine="284"/>
        <w:jc w:val="both"/>
        <w:rPr>
          <w:rFonts w:ascii="Times New Roman" w:hAnsi="Times New Roman" w:cs="Times New Roman"/>
          <w:sz w:val="24"/>
          <w:szCs w:val="24"/>
        </w:rPr>
      </w:pPr>
      <w:r>
        <w:rPr>
          <w:rFonts w:ascii="Times New Roman" w:eastAsia="Calibri" w:hAnsi="Times New Roman" w:cs="Times New Roman"/>
          <w:kern w:val="16"/>
          <w:sz w:val="24"/>
          <w:szCs w:val="24"/>
        </w:rPr>
        <w:t>Τα είδη του</w:t>
      </w:r>
      <w:r w:rsidR="00126B1C" w:rsidRPr="001E2207">
        <w:rPr>
          <w:rFonts w:ascii="Times New Roman" w:hAnsi="Times New Roman" w:cs="Times New Roman"/>
          <w:b/>
          <w:bCs/>
          <w:sz w:val="24"/>
          <w:szCs w:val="24"/>
        </w:rPr>
        <w:t xml:space="preserve">  </w:t>
      </w:r>
      <w:r w:rsidR="00126B1C" w:rsidRPr="000E5804">
        <w:rPr>
          <w:rFonts w:ascii="Times New Roman" w:hAnsi="Times New Roman" w:cs="Times New Roman"/>
          <w:bCs/>
          <w:sz w:val="24"/>
          <w:szCs w:val="24"/>
        </w:rPr>
        <w:t>βυζαντινού χρυσοκεντήματος</w:t>
      </w:r>
      <w:r>
        <w:rPr>
          <w:rFonts w:ascii="Times New Roman" w:hAnsi="Times New Roman" w:cs="Times New Roman"/>
          <w:bCs/>
          <w:sz w:val="24"/>
          <w:szCs w:val="24"/>
        </w:rPr>
        <w:t xml:space="preserve"> είναι τα εξής</w:t>
      </w:r>
      <w:r w:rsidR="00126B1C" w:rsidRPr="000E5804">
        <w:rPr>
          <w:rFonts w:ascii="Times New Roman" w:hAnsi="Times New Roman" w:cs="Times New Roman"/>
          <w:bCs/>
          <w:sz w:val="24"/>
          <w:szCs w:val="24"/>
        </w:rPr>
        <w:t>:</w:t>
      </w:r>
      <w:r>
        <w:rPr>
          <w:rFonts w:ascii="Times New Roman" w:hAnsi="Times New Roman" w:cs="Times New Roman"/>
          <w:bCs/>
          <w:sz w:val="24"/>
          <w:szCs w:val="24"/>
        </w:rPr>
        <w:t xml:space="preserve"> </w:t>
      </w:r>
      <w:r w:rsidR="001E2207" w:rsidRPr="001E2207">
        <w:rPr>
          <w:rFonts w:ascii="Times New Roman" w:hAnsi="Times New Roman" w:cs="Times New Roman"/>
          <w:sz w:val="24"/>
          <w:szCs w:val="24"/>
        </w:rPr>
        <w:t xml:space="preserve">α)  </w:t>
      </w:r>
      <w:proofErr w:type="spellStart"/>
      <w:r w:rsidR="001E2207" w:rsidRPr="001E2207">
        <w:rPr>
          <w:rFonts w:ascii="Times New Roman" w:hAnsi="Times New Roman" w:cs="Times New Roman"/>
          <w:b/>
          <w:bCs/>
          <w:sz w:val="24"/>
          <w:szCs w:val="24"/>
        </w:rPr>
        <w:t>κλαπωτά</w:t>
      </w:r>
      <w:proofErr w:type="spellEnd"/>
      <w:r w:rsidR="0061009A" w:rsidRPr="005674FF">
        <w:rPr>
          <w:rStyle w:val="a4"/>
          <w:sz w:val="24"/>
          <w:szCs w:val="24"/>
        </w:rPr>
        <w:footnoteReference w:id="26"/>
      </w:r>
      <w:r w:rsidR="001E2207" w:rsidRPr="001E2207">
        <w:rPr>
          <w:rFonts w:ascii="Times New Roman" w:hAnsi="Times New Roman" w:cs="Times New Roman"/>
          <w:b/>
          <w:bCs/>
          <w:sz w:val="24"/>
          <w:szCs w:val="24"/>
        </w:rPr>
        <w:t xml:space="preserve"> (</w:t>
      </w:r>
      <w:proofErr w:type="spellStart"/>
      <w:r w:rsidR="001E2207" w:rsidRPr="001E2207">
        <w:rPr>
          <w:rFonts w:ascii="Times New Roman" w:hAnsi="Times New Roman" w:cs="Times New Roman"/>
          <w:i/>
          <w:iCs/>
          <w:sz w:val="24"/>
          <w:szCs w:val="24"/>
        </w:rPr>
        <w:t>κλαπωτά</w:t>
      </w:r>
      <w:proofErr w:type="spellEnd"/>
      <w:r w:rsidR="001E2207" w:rsidRPr="001E2207">
        <w:rPr>
          <w:rFonts w:ascii="Times New Roman" w:hAnsi="Times New Roman" w:cs="Times New Roman"/>
          <w:sz w:val="24"/>
          <w:szCs w:val="24"/>
        </w:rPr>
        <w:t xml:space="preserve">, </w:t>
      </w:r>
      <w:proofErr w:type="spellStart"/>
      <w:r w:rsidR="001E2207" w:rsidRPr="001E2207">
        <w:rPr>
          <w:rFonts w:ascii="Times New Roman" w:hAnsi="Times New Roman" w:cs="Times New Roman"/>
          <w:i/>
          <w:iCs/>
          <w:sz w:val="24"/>
          <w:szCs w:val="24"/>
        </w:rPr>
        <w:t>τερζήδικα</w:t>
      </w:r>
      <w:proofErr w:type="spellEnd"/>
      <w:r w:rsidR="001E2207" w:rsidRPr="001E2207">
        <w:rPr>
          <w:rFonts w:ascii="Times New Roman" w:hAnsi="Times New Roman" w:cs="Times New Roman"/>
          <w:sz w:val="24"/>
          <w:szCs w:val="24"/>
        </w:rPr>
        <w:t xml:space="preserve"> κεντήματα</w:t>
      </w:r>
      <w:r w:rsidR="001E2207" w:rsidRPr="001E2207">
        <w:rPr>
          <w:rFonts w:ascii="Times New Roman" w:hAnsi="Times New Roman" w:cs="Times New Roman"/>
          <w:b/>
          <w:bCs/>
          <w:sz w:val="24"/>
          <w:szCs w:val="24"/>
        </w:rPr>
        <w:t>)-</w:t>
      </w:r>
      <w:r w:rsidR="001E2207" w:rsidRPr="001E2207">
        <w:rPr>
          <w:rFonts w:ascii="Times New Roman" w:hAnsi="Times New Roman" w:cs="Times New Roman"/>
          <w:sz w:val="24"/>
          <w:szCs w:val="24"/>
        </w:rPr>
        <w:t xml:space="preserve"> τεχνική του καρφώματος των χονδρών μεταλλικών ή μεταξωτών ή βαμβακερών κορδονιών, και   β) </w:t>
      </w:r>
      <w:proofErr w:type="spellStart"/>
      <w:r w:rsidR="001E2207" w:rsidRPr="001E2207">
        <w:rPr>
          <w:rFonts w:ascii="Times New Roman" w:hAnsi="Times New Roman" w:cs="Times New Roman"/>
          <w:b/>
          <w:bCs/>
          <w:sz w:val="24"/>
          <w:szCs w:val="24"/>
        </w:rPr>
        <w:t>χρυσοκλαβαρικά</w:t>
      </w:r>
      <w:proofErr w:type="spellEnd"/>
      <w:r w:rsidR="001E2207" w:rsidRPr="001E2207">
        <w:rPr>
          <w:rFonts w:ascii="Times New Roman" w:hAnsi="Times New Roman" w:cs="Times New Roman"/>
          <w:sz w:val="24"/>
          <w:szCs w:val="24"/>
        </w:rPr>
        <w:t xml:space="preserve"> </w:t>
      </w:r>
      <w:r w:rsidR="001E2207" w:rsidRPr="002C6B56">
        <w:rPr>
          <w:rFonts w:ascii="Times New Roman" w:hAnsi="Times New Roman" w:cs="Times New Roman"/>
          <w:sz w:val="24"/>
          <w:szCs w:val="24"/>
        </w:rPr>
        <w:t xml:space="preserve">(από το λατινικό </w:t>
      </w:r>
      <w:proofErr w:type="spellStart"/>
      <w:r w:rsidR="001E2207" w:rsidRPr="002C6B56">
        <w:rPr>
          <w:rFonts w:ascii="Times New Roman" w:hAnsi="Times New Roman" w:cs="Times New Roman"/>
          <w:sz w:val="24"/>
          <w:szCs w:val="24"/>
        </w:rPr>
        <w:t>clavus</w:t>
      </w:r>
      <w:proofErr w:type="spellEnd"/>
      <w:r w:rsidR="001E2207" w:rsidRPr="002C6B56">
        <w:rPr>
          <w:rFonts w:ascii="Times New Roman" w:hAnsi="Times New Roman" w:cs="Times New Roman"/>
          <w:sz w:val="24"/>
          <w:szCs w:val="24"/>
        </w:rPr>
        <w:t>-</w:t>
      </w:r>
      <w:proofErr w:type="spellStart"/>
      <w:r w:rsidR="001E2207" w:rsidRPr="002C6B56">
        <w:rPr>
          <w:rFonts w:ascii="Times New Roman" w:hAnsi="Times New Roman" w:cs="Times New Roman"/>
          <w:sz w:val="24"/>
          <w:szCs w:val="24"/>
        </w:rPr>
        <w:t>i=καρφί,</w:t>
      </w:r>
      <w:r w:rsidR="001E2207" w:rsidRPr="002C6B56">
        <w:rPr>
          <w:rFonts w:ascii="Times New Roman" w:hAnsi="Times New Roman" w:cs="Times New Roman"/>
          <w:i/>
          <w:iCs/>
          <w:sz w:val="24"/>
          <w:szCs w:val="24"/>
        </w:rPr>
        <w:t>‘’χρυσοκλαβαρικά</w:t>
      </w:r>
      <w:proofErr w:type="spellEnd"/>
      <w:r w:rsidR="001E2207" w:rsidRPr="002C6B56">
        <w:rPr>
          <w:rFonts w:ascii="Times New Roman" w:hAnsi="Times New Roman" w:cs="Times New Roman"/>
          <w:i/>
          <w:iCs/>
          <w:sz w:val="24"/>
          <w:szCs w:val="24"/>
        </w:rPr>
        <w:t>’’</w:t>
      </w:r>
      <w:r w:rsidR="001E2207" w:rsidRPr="002C6B56">
        <w:rPr>
          <w:rFonts w:ascii="Times New Roman" w:hAnsi="Times New Roman" w:cs="Times New Roman"/>
          <w:sz w:val="24"/>
          <w:szCs w:val="24"/>
        </w:rPr>
        <w:t xml:space="preserve"> ή </w:t>
      </w:r>
      <w:r w:rsidR="001E2207" w:rsidRPr="002C6B56">
        <w:rPr>
          <w:rFonts w:ascii="Times New Roman" w:hAnsi="Times New Roman" w:cs="Times New Roman"/>
          <w:i/>
          <w:iCs/>
          <w:sz w:val="24"/>
          <w:szCs w:val="24"/>
        </w:rPr>
        <w:t>‘’</w:t>
      </w:r>
      <w:proofErr w:type="spellStart"/>
      <w:r w:rsidR="001E2207" w:rsidRPr="002C6B56">
        <w:rPr>
          <w:rFonts w:ascii="Times New Roman" w:hAnsi="Times New Roman" w:cs="Times New Roman"/>
          <w:i/>
          <w:iCs/>
          <w:sz w:val="24"/>
          <w:szCs w:val="24"/>
        </w:rPr>
        <w:t>συρματέϊνα</w:t>
      </w:r>
      <w:proofErr w:type="spellEnd"/>
      <w:r w:rsidR="001E2207" w:rsidRPr="002C6B56">
        <w:rPr>
          <w:rFonts w:ascii="Times New Roman" w:hAnsi="Times New Roman" w:cs="Times New Roman"/>
          <w:i/>
          <w:iCs/>
          <w:sz w:val="24"/>
          <w:szCs w:val="24"/>
        </w:rPr>
        <w:t>’’</w:t>
      </w:r>
      <w:r w:rsidR="001E2207" w:rsidRPr="002C6B56">
        <w:rPr>
          <w:rFonts w:ascii="Times New Roman" w:hAnsi="Times New Roman" w:cs="Times New Roman"/>
          <w:sz w:val="24"/>
          <w:szCs w:val="24"/>
        </w:rPr>
        <w:t xml:space="preserve"> ή </w:t>
      </w:r>
      <w:r w:rsidR="001E2207" w:rsidRPr="002C6B56">
        <w:rPr>
          <w:rFonts w:ascii="Times New Roman" w:hAnsi="Times New Roman" w:cs="Times New Roman"/>
          <w:i/>
          <w:iCs/>
          <w:sz w:val="24"/>
          <w:szCs w:val="24"/>
        </w:rPr>
        <w:t>‘’</w:t>
      </w:r>
      <w:proofErr w:type="spellStart"/>
      <w:r w:rsidR="001E2207" w:rsidRPr="002C6B56">
        <w:rPr>
          <w:rFonts w:ascii="Times New Roman" w:hAnsi="Times New Roman" w:cs="Times New Roman"/>
          <w:i/>
          <w:iCs/>
          <w:sz w:val="24"/>
          <w:szCs w:val="24"/>
        </w:rPr>
        <w:t>συρματηρά</w:t>
      </w:r>
      <w:proofErr w:type="spellEnd"/>
      <w:r w:rsidR="001E2207" w:rsidRPr="002C6B56">
        <w:rPr>
          <w:rFonts w:ascii="Times New Roman" w:hAnsi="Times New Roman" w:cs="Times New Roman"/>
          <w:i/>
          <w:iCs/>
          <w:sz w:val="24"/>
          <w:szCs w:val="24"/>
        </w:rPr>
        <w:t>’’</w:t>
      </w:r>
      <w:r w:rsidR="001E2207" w:rsidRPr="002C6B56">
        <w:rPr>
          <w:rFonts w:ascii="Times New Roman" w:hAnsi="Times New Roman" w:cs="Times New Roman"/>
          <w:sz w:val="24"/>
          <w:szCs w:val="24"/>
        </w:rPr>
        <w:t xml:space="preserve"> ή </w:t>
      </w:r>
      <w:r w:rsidR="001E2207" w:rsidRPr="002C6B56">
        <w:rPr>
          <w:rFonts w:ascii="Times New Roman" w:hAnsi="Times New Roman" w:cs="Times New Roman"/>
          <w:i/>
          <w:iCs/>
          <w:sz w:val="24"/>
          <w:szCs w:val="24"/>
        </w:rPr>
        <w:t>‘’συρμάτινα’’</w:t>
      </w:r>
      <w:r w:rsidR="001E2207" w:rsidRPr="002C6B56">
        <w:rPr>
          <w:rFonts w:ascii="Times New Roman" w:hAnsi="Times New Roman" w:cs="Times New Roman"/>
          <w:sz w:val="24"/>
          <w:szCs w:val="24"/>
        </w:rPr>
        <w:t xml:space="preserve">  </w:t>
      </w:r>
      <w:proofErr w:type="spellStart"/>
      <w:r w:rsidR="001E2207" w:rsidRPr="002C6B56">
        <w:rPr>
          <w:rFonts w:ascii="Times New Roman" w:hAnsi="Times New Roman" w:cs="Times New Roman"/>
          <w:b/>
          <w:bCs/>
          <w:i/>
          <w:iCs/>
          <w:sz w:val="24"/>
          <w:szCs w:val="24"/>
        </w:rPr>
        <w:t>συρμακέσικα</w:t>
      </w:r>
      <w:proofErr w:type="spellEnd"/>
      <w:r w:rsidR="001E2207" w:rsidRPr="002C6B56">
        <w:rPr>
          <w:rFonts w:ascii="Times New Roman" w:hAnsi="Times New Roman" w:cs="Times New Roman"/>
          <w:sz w:val="24"/>
          <w:szCs w:val="24"/>
        </w:rPr>
        <w:t xml:space="preserve"> κεντήματα</w:t>
      </w:r>
      <w:r w:rsidR="002C6B56" w:rsidRPr="002C6B56">
        <w:rPr>
          <w:rStyle w:val="a4"/>
          <w:rFonts w:ascii="Times New Roman" w:hAnsi="Times New Roman" w:cs="Times New Roman"/>
          <w:sz w:val="24"/>
          <w:szCs w:val="24"/>
        </w:rPr>
        <w:footnoteReference w:id="27"/>
      </w:r>
      <w:r w:rsidR="001E2207" w:rsidRPr="002C6B56">
        <w:rPr>
          <w:rFonts w:ascii="Times New Roman" w:hAnsi="Times New Roman" w:cs="Times New Roman"/>
          <w:sz w:val="24"/>
          <w:szCs w:val="24"/>
        </w:rPr>
        <w:t>)</w:t>
      </w:r>
      <w:r w:rsidR="002C6B56" w:rsidRPr="002C6B56">
        <w:rPr>
          <w:rFonts w:ascii="Times New Roman" w:hAnsi="Times New Roman" w:cs="Times New Roman"/>
          <w:kern w:val="16"/>
          <w:sz w:val="24"/>
          <w:szCs w:val="24"/>
        </w:rPr>
        <w:t xml:space="preserve"> όπου τα πολύτιμα υλικά διευθετούνται μόνο στην κύρια όψη του υφάσματος, χωρίς να το διαπερνούν</w:t>
      </w:r>
      <w:r w:rsidR="002C6B56" w:rsidRPr="002C6B56">
        <w:rPr>
          <w:rStyle w:val="a4"/>
          <w:rFonts w:ascii="Times New Roman" w:hAnsi="Times New Roman" w:cs="Times New Roman"/>
          <w:sz w:val="24"/>
          <w:szCs w:val="24"/>
        </w:rPr>
        <w:footnoteReference w:id="28"/>
      </w:r>
      <w:r w:rsidR="002C6B56" w:rsidRPr="002C6B56">
        <w:rPr>
          <w:rFonts w:ascii="Times New Roman" w:hAnsi="Times New Roman" w:cs="Times New Roman"/>
          <w:kern w:val="16"/>
          <w:sz w:val="24"/>
          <w:szCs w:val="24"/>
        </w:rPr>
        <w:t>.</w:t>
      </w:r>
      <w:r w:rsidR="005711E8" w:rsidRPr="00A44569">
        <w:rPr>
          <w:rFonts w:ascii="Times New Roman" w:hAnsi="Times New Roman" w:cs="Times New Roman"/>
          <w:kern w:val="16"/>
          <w:sz w:val="24"/>
          <w:szCs w:val="24"/>
        </w:rPr>
        <w:t>Ο τελευταίος τρόπος συναντάται σε όλα σχεδόν τα εκκλησιαστικά υφάσματα, όπου μπορούσε να δημιουργεί ένα έντονο ζωγραφικό αποτέλεσμα, λόγω της αντίθεσης του μεταξωτού βάθους - συνήθως σκούρου κόκκινου ή σκούρου μπλε - με το ελαφρώς ανάγλυφο χρυσό</w:t>
      </w:r>
      <w:r w:rsidR="00A44569" w:rsidRPr="00A44569">
        <w:rPr>
          <w:rFonts w:ascii="Times New Roman" w:hAnsi="Times New Roman" w:cs="Times New Roman"/>
          <w:kern w:val="16"/>
          <w:sz w:val="24"/>
          <w:szCs w:val="24"/>
        </w:rPr>
        <w:t>.</w:t>
      </w:r>
      <w:r w:rsidR="005711E8" w:rsidRPr="00A44569">
        <w:rPr>
          <w:rFonts w:ascii="Times New Roman" w:hAnsi="Times New Roman" w:cs="Times New Roman"/>
          <w:kern w:val="16"/>
          <w:sz w:val="24"/>
          <w:szCs w:val="24"/>
        </w:rPr>
        <w:t xml:space="preserve"> </w:t>
      </w:r>
      <w:r w:rsidR="00A44569" w:rsidRPr="00A44569">
        <w:rPr>
          <w:rFonts w:ascii="Times New Roman" w:hAnsi="Times New Roman" w:cs="Times New Roman"/>
          <w:sz w:val="24"/>
          <w:szCs w:val="24"/>
        </w:rPr>
        <w:t xml:space="preserve">Τα υλικά στερεώνονταν </w:t>
      </w:r>
      <w:proofErr w:type="spellStart"/>
      <w:r w:rsidR="00A44569" w:rsidRPr="00A44569">
        <w:rPr>
          <w:rFonts w:ascii="Times New Roman" w:hAnsi="Times New Roman" w:cs="Times New Roman"/>
          <w:sz w:val="24"/>
          <w:szCs w:val="24"/>
        </w:rPr>
        <w:t>απ’ευθείας</w:t>
      </w:r>
      <w:proofErr w:type="spellEnd"/>
      <w:r w:rsidR="00A44569" w:rsidRPr="00A44569">
        <w:rPr>
          <w:rFonts w:ascii="Times New Roman" w:hAnsi="Times New Roman" w:cs="Times New Roman"/>
          <w:sz w:val="24"/>
          <w:szCs w:val="24"/>
        </w:rPr>
        <w:t xml:space="preserve"> πάνω στο ύφασμα ή πάνω σε γέμισμα από μαλακό βαμβακερό νήμα, την ‘’</w:t>
      </w:r>
      <w:proofErr w:type="spellStart"/>
      <w:r w:rsidR="00A44569" w:rsidRPr="00A44569">
        <w:rPr>
          <w:rFonts w:ascii="Times New Roman" w:hAnsi="Times New Roman" w:cs="Times New Roman"/>
          <w:sz w:val="24"/>
          <w:szCs w:val="24"/>
        </w:rPr>
        <w:t>ουτρά</w:t>
      </w:r>
      <w:proofErr w:type="spellEnd"/>
      <w:r w:rsidR="00A44569" w:rsidRPr="00A44569">
        <w:rPr>
          <w:rFonts w:ascii="Times New Roman" w:hAnsi="Times New Roman" w:cs="Times New Roman"/>
          <w:sz w:val="24"/>
          <w:szCs w:val="24"/>
        </w:rPr>
        <w:t xml:space="preserve"> - χόντρος’’ ή χαρτόνι αργότερα (19ος αιώνας), για πιο ανάγλυφο αποτέλεσμα. </w:t>
      </w:r>
    </w:p>
    <w:p w:rsidR="005711E8" w:rsidRPr="00A9162E" w:rsidRDefault="00A44569" w:rsidP="001E2207">
      <w:pPr>
        <w:spacing w:line="360" w:lineRule="auto"/>
        <w:ind w:firstLine="113"/>
        <w:jc w:val="both"/>
        <w:rPr>
          <w:rFonts w:ascii="Times New Roman" w:hAnsi="Times New Roman" w:cs="Times New Roman"/>
        </w:rPr>
      </w:pPr>
      <w:r w:rsidRPr="00A44569">
        <w:rPr>
          <w:rFonts w:ascii="Times New Roman" w:hAnsi="Times New Roman" w:cs="Times New Roman"/>
          <w:sz w:val="24"/>
          <w:szCs w:val="24"/>
        </w:rPr>
        <w:lastRenderedPageBreak/>
        <w:t>Οι τρόποι στερέωσής τους, όπως αυτοί  αποτυπώθηκαν από την αείμνηστη Αγγελική Χατζημιχάλη, χάρις στη μελέτη των ‘’</w:t>
      </w:r>
      <w:proofErr w:type="spellStart"/>
      <w:r w:rsidRPr="00A44569">
        <w:rPr>
          <w:rFonts w:ascii="Times New Roman" w:hAnsi="Times New Roman" w:cs="Times New Roman"/>
          <w:sz w:val="24"/>
          <w:szCs w:val="24"/>
        </w:rPr>
        <w:t>συρματέϊνων</w:t>
      </w:r>
      <w:proofErr w:type="spellEnd"/>
      <w:r w:rsidRPr="00A44569">
        <w:rPr>
          <w:rFonts w:ascii="Times New Roman" w:hAnsi="Times New Roman" w:cs="Times New Roman"/>
          <w:sz w:val="24"/>
          <w:szCs w:val="24"/>
        </w:rPr>
        <w:t xml:space="preserve"> – </w:t>
      </w:r>
      <w:proofErr w:type="spellStart"/>
      <w:r w:rsidRPr="00A44569">
        <w:rPr>
          <w:rFonts w:ascii="Times New Roman" w:hAnsi="Times New Roman" w:cs="Times New Roman"/>
          <w:sz w:val="24"/>
          <w:szCs w:val="24"/>
        </w:rPr>
        <w:t>συρμακέσικων</w:t>
      </w:r>
      <w:proofErr w:type="spellEnd"/>
      <w:r w:rsidRPr="00A44569">
        <w:rPr>
          <w:rFonts w:ascii="Times New Roman" w:hAnsi="Times New Roman" w:cs="Times New Roman"/>
          <w:sz w:val="24"/>
          <w:szCs w:val="24"/>
        </w:rPr>
        <w:t>’’ κεντημάτων της παραδοσιακής φορεσιάς, είναι δύο</w:t>
      </w:r>
      <w:r w:rsidRPr="00A44569">
        <w:rPr>
          <w:rStyle w:val="a4"/>
          <w:rFonts w:ascii="Times New Roman" w:hAnsi="Times New Roman" w:cs="Times New Roman"/>
          <w:sz w:val="24"/>
          <w:szCs w:val="24"/>
        </w:rPr>
        <w:footnoteReference w:id="29"/>
      </w:r>
      <w:r w:rsidRPr="00A44569">
        <w:rPr>
          <w:rFonts w:ascii="Times New Roman" w:hAnsi="Times New Roman" w:cs="Times New Roman"/>
          <w:sz w:val="24"/>
          <w:szCs w:val="24"/>
        </w:rPr>
        <w:t xml:space="preserve">: </w:t>
      </w:r>
      <w:r w:rsidR="005711E8" w:rsidRPr="00A44569">
        <w:rPr>
          <w:rFonts w:ascii="Times New Roman" w:hAnsi="Times New Roman" w:cs="Times New Roman"/>
          <w:b/>
          <w:sz w:val="24"/>
          <w:szCs w:val="24"/>
        </w:rPr>
        <w:t>α)</w:t>
      </w:r>
      <w:r w:rsidR="005711E8" w:rsidRPr="00A31476">
        <w:rPr>
          <w:rFonts w:ascii="Times New Roman" w:hAnsi="Times New Roman" w:cs="Times New Roman"/>
          <w:b/>
          <w:sz w:val="24"/>
        </w:rPr>
        <w:t xml:space="preserve"> Το </w:t>
      </w:r>
      <w:proofErr w:type="spellStart"/>
      <w:r w:rsidR="005711E8" w:rsidRPr="00A31476">
        <w:rPr>
          <w:rFonts w:ascii="Times New Roman" w:hAnsi="Times New Roman" w:cs="Times New Roman"/>
          <w:b/>
          <w:sz w:val="24"/>
        </w:rPr>
        <w:t>καβαλίκι</w:t>
      </w:r>
      <w:proofErr w:type="spellEnd"/>
      <w:r w:rsidR="005711E8" w:rsidRPr="00A31476">
        <w:rPr>
          <w:rFonts w:ascii="Times New Roman" w:hAnsi="Times New Roman" w:cs="Times New Roman"/>
          <w:b/>
          <w:sz w:val="24"/>
        </w:rPr>
        <w:t xml:space="preserve"> ή καρφωτό</w:t>
      </w:r>
      <w:r w:rsidR="005711E8" w:rsidRPr="00A31476">
        <w:rPr>
          <w:rFonts w:ascii="Times New Roman" w:hAnsi="Times New Roman" w:cs="Times New Roman"/>
          <w:sz w:val="24"/>
        </w:rPr>
        <w:t xml:space="preserve">, σύμφωνα με το οποίο η μεταξωτή κλωστή ‘’καβαλικεύει’’, αδιάκοπα  τα υλικά του κεντήματος, από ένα μέχρι και δώδεκα κλωνιά, δίνοντας στη μία και μοναδική ρίζα διάφορες μορφές, και </w:t>
      </w:r>
      <w:r w:rsidR="005711E8" w:rsidRPr="00A31476">
        <w:rPr>
          <w:rFonts w:ascii="Times New Roman" w:hAnsi="Times New Roman" w:cs="Times New Roman"/>
          <w:b/>
          <w:sz w:val="24"/>
        </w:rPr>
        <w:t>β) Την κρυφή ή το κρυφό</w:t>
      </w:r>
      <w:r w:rsidR="005711E8" w:rsidRPr="00A31476">
        <w:rPr>
          <w:rFonts w:ascii="Times New Roman" w:hAnsi="Times New Roman" w:cs="Times New Roman"/>
          <w:sz w:val="24"/>
        </w:rPr>
        <w:t xml:space="preserve">, όπου το υλικό στερεώνεται με τέτοιο τρόπο, ώστε να δίνει την εντύπωση ότι συνεχίζεται και από την ανάποδη του κεντήματος, παρ’ όλο που δεν διαπερνά το ύφασμα. Στο κρυφό αυτό στερέωμα ανάγονται οι πιο όμορφες ρίζες, όπως </w:t>
      </w:r>
      <w:r w:rsidR="005711E8" w:rsidRPr="00A31476">
        <w:rPr>
          <w:rFonts w:ascii="Times New Roman" w:hAnsi="Times New Roman" w:cs="Times New Roman"/>
          <w:i/>
          <w:sz w:val="24"/>
        </w:rPr>
        <w:t xml:space="preserve">η ορθή, η ίσια σπασμένη, η πλάγια ή λοξή, η </w:t>
      </w:r>
      <w:proofErr w:type="spellStart"/>
      <w:r w:rsidR="005711E8" w:rsidRPr="00A31476">
        <w:rPr>
          <w:rFonts w:ascii="Times New Roman" w:hAnsi="Times New Roman" w:cs="Times New Roman"/>
          <w:i/>
          <w:sz w:val="24"/>
        </w:rPr>
        <w:t>βερέρικη</w:t>
      </w:r>
      <w:proofErr w:type="spellEnd"/>
      <w:r w:rsidR="005711E8" w:rsidRPr="00A31476">
        <w:rPr>
          <w:rFonts w:ascii="Times New Roman" w:hAnsi="Times New Roman" w:cs="Times New Roman"/>
          <w:i/>
          <w:sz w:val="24"/>
        </w:rPr>
        <w:t xml:space="preserve">, οι καμάρες, τα καμαράκια, τα </w:t>
      </w:r>
      <w:proofErr w:type="spellStart"/>
      <w:r w:rsidR="005711E8" w:rsidRPr="00A31476">
        <w:rPr>
          <w:rFonts w:ascii="Times New Roman" w:hAnsi="Times New Roman" w:cs="Times New Roman"/>
          <w:i/>
          <w:sz w:val="24"/>
        </w:rPr>
        <w:t>μπακλαδωτά</w:t>
      </w:r>
      <w:proofErr w:type="spellEnd"/>
      <w:r w:rsidR="005711E8" w:rsidRPr="00A31476">
        <w:rPr>
          <w:rFonts w:ascii="Times New Roman" w:hAnsi="Times New Roman" w:cs="Times New Roman"/>
          <w:i/>
          <w:sz w:val="24"/>
        </w:rPr>
        <w:t>, το αμύγδαλο, τα κοτσάκια και το κοτσάκι</w:t>
      </w:r>
      <w:r w:rsidR="00A9162E" w:rsidRPr="002C6B56">
        <w:rPr>
          <w:rStyle w:val="a4"/>
          <w:rFonts w:ascii="Times New Roman" w:hAnsi="Times New Roman" w:cs="Times New Roman"/>
          <w:kern w:val="16"/>
          <w:sz w:val="24"/>
          <w:szCs w:val="24"/>
        </w:rPr>
        <w:footnoteReference w:id="30"/>
      </w:r>
      <w:r w:rsidR="00A9162E">
        <w:rPr>
          <w:rFonts w:ascii="Times New Roman" w:hAnsi="Times New Roman" w:cs="Times New Roman"/>
          <w:i/>
          <w:sz w:val="24"/>
        </w:rPr>
        <w:t>.</w:t>
      </w:r>
    </w:p>
    <w:p w:rsidR="003D23EF" w:rsidRPr="007367C9" w:rsidRDefault="000E5804" w:rsidP="007367C9">
      <w:pPr>
        <w:spacing w:line="360" w:lineRule="auto"/>
        <w:jc w:val="both"/>
        <w:rPr>
          <w:rFonts w:ascii="Times New Roman" w:hAnsi="Times New Roman" w:cs="Times New Roman"/>
          <w:sz w:val="24"/>
          <w:szCs w:val="24"/>
        </w:rPr>
      </w:pPr>
      <w:r>
        <w:rPr>
          <w:rFonts w:ascii="Times New Roman" w:hAnsi="Times New Roman" w:cs="Times New Roman"/>
          <w:kern w:val="16"/>
          <w:sz w:val="24"/>
        </w:rPr>
        <w:t xml:space="preserve">    </w:t>
      </w:r>
      <w:r w:rsidR="003D23EF" w:rsidRPr="007367C9">
        <w:rPr>
          <w:rFonts w:ascii="Times New Roman" w:hAnsi="Times New Roman" w:cs="Times New Roman"/>
          <w:kern w:val="16"/>
          <w:sz w:val="24"/>
        </w:rPr>
        <w:t xml:space="preserve">Η βυζαντινή εκκλησιαστική </w:t>
      </w:r>
      <w:proofErr w:type="spellStart"/>
      <w:r w:rsidR="003D23EF" w:rsidRPr="007367C9">
        <w:rPr>
          <w:rFonts w:ascii="Times New Roman" w:hAnsi="Times New Roman" w:cs="Times New Roman"/>
          <w:kern w:val="16"/>
          <w:sz w:val="24"/>
        </w:rPr>
        <w:t>χρυσοκεντητική</w:t>
      </w:r>
      <w:proofErr w:type="spellEnd"/>
      <w:r w:rsidR="003D23EF" w:rsidRPr="007367C9">
        <w:rPr>
          <w:rFonts w:ascii="Times New Roman" w:hAnsi="Times New Roman" w:cs="Times New Roman"/>
          <w:kern w:val="16"/>
          <w:sz w:val="24"/>
        </w:rPr>
        <w:t xml:space="preserve"> αντλεί τα πρότυπά της από έργα της μνημειακής ζωγραφικής, της μεταλλοτεχνίας, από τα εικονογραφημένα χειρόγραφα και δέχεται επιδράσεις από την κοσμική διακοσμητική της εποχής. Η σχέση της όμως είναι στενότερη με τη ζωγραφική, διότι όπως και εκείνη απαιτεί σχεδιαστικές γνώσεις, ικανότητα σύνθεσης και προσαρμογής των θεμάτων σε χώρους περιορισμένων διαστάσεων, σωστά περιγράμματα και σωματικές αναλογίες, αρμονική διευθέτηση του φωτός και των χρωμάτων. </w:t>
      </w:r>
    </w:p>
    <w:p w:rsidR="00A9162E" w:rsidRDefault="00126B1C" w:rsidP="003D23EF">
      <w:pPr>
        <w:spacing w:line="360" w:lineRule="auto"/>
        <w:ind w:firstLine="284"/>
        <w:jc w:val="both"/>
        <w:rPr>
          <w:kern w:val="16"/>
          <w:sz w:val="24"/>
        </w:rPr>
      </w:pPr>
      <w:r w:rsidRPr="007367C9">
        <w:rPr>
          <w:rFonts w:ascii="Times New Roman" w:hAnsi="Times New Roman" w:cs="Times New Roman"/>
          <w:sz w:val="24"/>
          <w:szCs w:val="24"/>
        </w:rPr>
        <w:t>Τα άμφια, ως αναπόσπαστο τμήμα της Θείας Λατρείας, περιεβλήθησαν από πολύ νωρίς με διάφορους θεολογικούς συμβολισμούς</w:t>
      </w:r>
      <w:r w:rsidR="00846961" w:rsidRPr="007367C9">
        <w:rPr>
          <w:rStyle w:val="a4"/>
          <w:rFonts w:ascii="Times New Roman" w:eastAsia="Calibri" w:hAnsi="Times New Roman" w:cs="Times New Roman"/>
          <w:kern w:val="16"/>
          <w:sz w:val="24"/>
          <w:szCs w:val="24"/>
        </w:rPr>
        <w:footnoteReference w:id="31"/>
      </w:r>
      <w:r w:rsidRPr="007367C9">
        <w:rPr>
          <w:rFonts w:ascii="Times New Roman" w:hAnsi="Times New Roman" w:cs="Times New Roman"/>
          <w:sz w:val="24"/>
          <w:szCs w:val="24"/>
        </w:rPr>
        <w:t xml:space="preserve">. Οι συμβολισμοί, διαμορφώθηκαν </w:t>
      </w:r>
      <w:r w:rsidRPr="007367C9">
        <w:rPr>
          <w:rFonts w:ascii="Times New Roman" w:hAnsi="Times New Roman" w:cs="Times New Roman"/>
          <w:sz w:val="24"/>
          <w:szCs w:val="24"/>
        </w:rPr>
        <w:lastRenderedPageBreak/>
        <w:t>παράλληλα με</w:t>
      </w:r>
      <w:r w:rsidRPr="001E2207">
        <w:rPr>
          <w:rFonts w:ascii="Times New Roman" w:hAnsi="Times New Roman" w:cs="Times New Roman"/>
          <w:sz w:val="24"/>
          <w:szCs w:val="24"/>
        </w:rPr>
        <w:t xml:space="preserve"> τις θεολογικές τάσεις της κάθε εποχής και συνέβαλαν αποφασιστικά στην αποκρυστάλλωση της εικονογραφίας τους, αποβλέποντας στην αύξηση της ιερατικότητας και της δογματικής τους μαρτυρίας.  Είναι οι εξής:</w:t>
      </w:r>
      <w:r w:rsidR="001E2207" w:rsidRPr="001E2207">
        <w:rPr>
          <w:rFonts w:ascii="Times New Roman" w:hAnsi="Times New Roman" w:cs="Times New Roman"/>
          <w:sz w:val="24"/>
          <w:szCs w:val="24"/>
        </w:rPr>
        <w:t xml:space="preserve"> </w:t>
      </w:r>
      <w:r w:rsidRPr="001E2207">
        <w:rPr>
          <w:rFonts w:ascii="Times New Roman" w:hAnsi="Times New Roman" w:cs="Times New Roman"/>
          <w:b/>
          <w:bCs/>
          <w:sz w:val="24"/>
          <w:szCs w:val="24"/>
        </w:rPr>
        <w:t xml:space="preserve">Ο </w:t>
      </w:r>
      <w:r w:rsidRPr="001E2207">
        <w:rPr>
          <w:rFonts w:ascii="Times New Roman" w:hAnsi="Times New Roman" w:cs="Times New Roman"/>
          <w:b/>
          <w:bCs/>
          <w:i/>
          <w:iCs/>
          <w:sz w:val="24"/>
          <w:szCs w:val="24"/>
        </w:rPr>
        <w:t>ηθικός συμβολισμός</w:t>
      </w:r>
      <w:r w:rsidR="005711E8">
        <w:rPr>
          <w:rStyle w:val="a4"/>
          <w:kern w:val="16"/>
          <w:sz w:val="24"/>
        </w:rPr>
        <w:footnoteReference w:id="32"/>
      </w:r>
      <w:r w:rsidRPr="001E2207">
        <w:rPr>
          <w:rFonts w:ascii="Times New Roman" w:hAnsi="Times New Roman" w:cs="Times New Roman"/>
          <w:sz w:val="24"/>
          <w:szCs w:val="24"/>
        </w:rPr>
        <w:t xml:space="preserve">, που έχει σχέση με την καθαρότητα της ψυχής και του σώματος των ιερουργών, </w:t>
      </w:r>
      <w:r w:rsidRPr="001E2207">
        <w:rPr>
          <w:rFonts w:ascii="Times New Roman" w:hAnsi="Times New Roman" w:cs="Times New Roman"/>
          <w:b/>
          <w:bCs/>
          <w:sz w:val="24"/>
          <w:szCs w:val="24"/>
        </w:rPr>
        <w:t>Ο</w:t>
      </w:r>
      <w:r w:rsidRPr="001E2207">
        <w:rPr>
          <w:rFonts w:ascii="Times New Roman" w:hAnsi="Times New Roman" w:cs="Times New Roman"/>
          <w:b/>
          <w:bCs/>
          <w:i/>
          <w:iCs/>
          <w:sz w:val="24"/>
          <w:szCs w:val="24"/>
        </w:rPr>
        <w:t xml:space="preserve"> </w:t>
      </w:r>
      <w:proofErr w:type="spellStart"/>
      <w:r w:rsidRPr="001E2207">
        <w:rPr>
          <w:rFonts w:ascii="Times New Roman" w:hAnsi="Times New Roman" w:cs="Times New Roman"/>
          <w:b/>
          <w:bCs/>
          <w:i/>
          <w:iCs/>
          <w:sz w:val="24"/>
          <w:szCs w:val="24"/>
        </w:rPr>
        <w:t>τυποδογματικός</w:t>
      </w:r>
      <w:proofErr w:type="spellEnd"/>
      <w:r w:rsidRPr="001E2207">
        <w:rPr>
          <w:rFonts w:ascii="Times New Roman" w:hAnsi="Times New Roman" w:cs="Times New Roman"/>
          <w:b/>
          <w:bCs/>
          <w:i/>
          <w:iCs/>
          <w:sz w:val="24"/>
          <w:szCs w:val="24"/>
        </w:rPr>
        <w:t xml:space="preserve"> συμβολισμός</w:t>
      </w:r>
      <w:r w:rsidR="00212CCF">
        <w:rPr>
          <w:rStyle w:val="a4"/>
          <w:kern w:val="16"/>
          <w:sz w:val="24"/>
        </w:rPr>
        <w:footnoteReference w:id="33"/>
      </w:r>
      <w:r w:rsidRPr="001E2207">
        <w:rPr>
          <w:rFonts w:ascii="Times New Roman" w:hAnsi="Times New Roman" w:cs="Times New Roman"/>
          <w:sz w:val="24"/>
          <w:szCs w:val="24"/>
        </w:rPr>
        <w:t xml:space="preserve">, όπου η Θεία Ενσάρκωση, </w:t>
      </w:r>
      <w:r w:rsidR="00212CCF">
        <w:rPr>
          <w:rFonts w:ascii="Times New Roman" w:hAnsi="Times New Roman" w:cs="Times New Roman"/>
          <w:sz w:val="24"/>
          <w:szCs w:val="24"/>
        </w:rPr>
        <w:t xml:space="preserve"> </w:t>
      </w:r>
      <w:r w:rsidRPr="001E2207">
        <w:rPr>
          <w:rFonts w:ascii="Times New Roman" w:hAnsi="Times New Roman" w:cs="Times New Roman"/>
          <w:sz w:val="24"/>
          <w:szCs w:val="24"/>
        </w:rPr>
        <w:t xml:space="preserve">η ένωση των δύο Φύσεων του Κυρίου, η σχέση αυτών μεταξύ τους, το </w:t>
      </w:r>
      <w:proofErr w:type="spellStart"/>
      <w:r w:rsidRPr="001E2207">
        <w:rPr>
          <w:rFonts w:ascii="Times New Roman" w:hAnsi="Times New Roman" w:cs="Times New Roman"/>
          <w:sz w:val="24"/>
          <w:szCs w:val="24"/>
        </w:rPr>
        <w:t>Ομοούσιον</w:t>
      </w:r>
      <w:proofErr w:type="spellEnd"/>
      <w:r w:rsidRPr="001E2207">
        <w:rPr>
          <w:rFonts w:ascii="Times New Roman" w:hAnsi="Times New Roman" w:cs="Times New Roman"/>
          <w:sz w:val="24"/>
          <w:szCs w:val="24"/>
        </w:rPr>
        <w:t xml:space="preserve"> και </w:t>
      </w:r>
      <w:proofErr w:type="spellStart"/>
      <w:r w:rsidRPr="001E2207">
        <w:rPr>
          <w:rFonts w:ascii="Times New Roman" w:hAnsi="Times New Roman" w:cs="Times New Roman"/>
          <w:sz w:val="24"/>
          <w:szCs w:val="24"/>
        </w:rPr>
        <w:t>Αχώριστον</w:t>
      </w:r>
      <w:proofErr w:type="spellEnd"/>
      <w:r w:rsidRPr="001E2207">
        <w:rPr>
          <w:rFonts w:ascii="Times New Roman" w:hAnsi="Times New Roman" w:cs="Times New Roman"/>
          <w:sz w:val="24"/>
          <w:szCs w:val="24"/>
        </w:rPr>
        <w:t xml:space="preserve"> της Αγίας Τριάδος, αποτελούν θέματα του συμβολισμού των αμφίων (Σωφρόνιος Ιεροσολύμων),</w:t>
      </w:r>
      <w:r w:rsidR="001E2207" w:rsidRPr="001E2207">
        <w:rPr>
          <w:rFonts w:ascii="Times New Roman" w:hAnsi="Times New Roman" w:cs="Times New Roman"/>
          <w:sz w:val="24"/>
          <w:szCs w:val="24"/>
        </w:rPr>
        <w:t xml:space="preserve"> </w:t>
      </w:r>
      <w:r w:rsidRPr="001E2207">
        <w:rPr>
          <w:rFonts w:ascii="Times New Roman" w:hAnsi="Times New Roman" w:cs="Times New Roman"/>
          <w:b/>
          <w:bCs/>
          <w:i/>
          <w:iCs/>
          <w:sz w:val="24"/>
          <w:szCs w:val="24"/>
        </w:rPr>
        <w:t>Ο συμβολισμός του Θείου Πάθους</w:t>
      </w:r>
      <w:r w:rsidR="005711E8">
        <w:rPr>
          <w:rStyle w:val="a4"/>
          <w:kern w:val="16"/>
          <w:sz w:val="24"/>
        </w:rPr>
        <w:footnoteReference w:id="34"/>
      </w:r>
      <w:r w:rsidRPr="001E2207">
        <w:rPr>
          <w:rFonts w:ascii="Times New Roman" w:hAnsi="Times New Roman" w:cs="Times New Roman"/>
          <w:sz w:val="24"/>
          <w:szCs w:val="24"/>
        </w:rPr>
        <w:t xml:space="preserve">, όπου τα άμφια συμβολίζουν στοιχεία του Μαρτυρίου (Γερμανός Κων/πόλεως) και  Ο </w:t>
      </w:r>
      <w:r w:rsidRPr="001E2207">
        <w:rPr>
          <w:rFonts w:ascii="Times New Roman" w:hAnsi="Times New Roman" w:cs="Times New Roman"/>
          <w:b/>
          <w:bCs/>
          <w:i/>
          <w:iCs/>
          <w:sz w:val="24"/>
          <w:szCs w:val="24"/>
        </w:rPr>
        <w:t>αλληγορικός συμβολισμός</w:t>
      </w:r>
      <w:r w:rsidRPr="001E2207">
        <w:rPr>
          <w:rFonts w:ascii="Times New Roman" w:hAnsi="Times New Roman" w:cs="Times New Roman"/>
          <w:sz w:val="24"/>
          <w:szCs w:val="24"/>
        </w:rPr>
        <w:t xml:space="preserve"> ή ‘’</w:t>
      </w:r>
      <w:r w:rsidRPr="001E2207">
        <w:rPr>
          <w:rFonts w:ascii="Times New Roman" w:hAnsi="Times New Roman" w:cs="Times New Roman"/>
          <w:i/>
          <w:iCs/>
          <w:sz w:val="24"/>
          <w:szCs w:val="24"/>
        </w:rPr>
        <w:t>αλληγορία</w:t>
      </w:r>
      <w:r w:rsidRPr="001E2207">
        <w:rPr>
          <w:rFonts w:ascii="Times New Roman" w:hAnsi="Times New Roman" w:cs="Times New Roman"/>
          <w:sz w:val="24"/>
          <w:szCs w:val="24"/>
        </w:rPr>
        <w:t>’’</w:t>
      </w:r>
      <w:r w:rsidR="005711E8">
        <w:rPr>
          <w:rStyle w:val="a4"/>
          <w:kern w:val="16"/>
          <w:sz w:val="24"/>
        </w:rPr>
        <w:footnoteReference w:id="35"/>
      </w:r>
      <w:r w:rsidRPr="001E2207">
        <w:rPr>
          <w:rFonts w:ascii="Times New Roman" w:hAnsi="Times New Roman" w:cs="Times New Roman"/>
          <w:sz w:val="24"/>
          <w:szCs w:val="24"/>
        </w:rPr>
        <w:t>, όπου τα άμφια παραβάλλονται με τα όπλα του αγώνα κατά του Πονηρού, το οποίο αντιμάχεται ο ιερουργός.</w:t>
      </w:r>
      <w:r w:rsidR="003D23EF" w:rsidRPr="003D23EF">
        <w:rPr>
          <w:kern w:val="16"/>
          <w:sz w:val="24"/>
        </w:rPr>
        <w:t xml:space="preserve"> </w:t>
      </w:r>
    </w:p>
    <w:p w:rsidR="003D23EF" w:rsidRPr="007367C9" w:rsidRDefault="003D23EF" w:rsidP="003D23EF">
      <w:pPr>
        <w:spacing w:line="360" w:lineRule="auto"/>
        <w:ind w:firstLine="284"/>
        <w:jc w:val="both"/>
        <w:rPr>
          <w:rFonts w:ascii="Times New Roman" w:hAnsi="Times New Roman" w:cs="Times New Roman"/>
          <w:kern w:val="16"/>
          <w:sz w:val="24"/>
        </w:rPr>
      </w:pPr>
      <w:r w:rsidRPr="007367C9">
        <w:rPr>
          <w:rFonts w:ascii="Times New Roman" w:hAnsi="Times New Roman" w:cs="Times New Roman"/>
          <w:kern w:val="16"/>
          <w:sz w:val="24"/>
        </w:rPr>
        <w:lastRenderedPageBreak/>
        <w:t>Έτσι τα ιερατικά άμφια, κυρίως</w:t>
      </w:r>
      <w:r w:rsidRPr="007367C9">
        <w:rPr>
          <w:rFonts w:ascii="Times New Roman" w:hAnsi="Times New Roman" w:cs="Times New Roman"/>
          <w:sz w:val="24"/>
        </w:rPr>
        <w:t xml:space="preserve"> </w:t>
      </w:r>
      <w:r w:rsidRPr="007367C9">
        <w:rPr>
          <w:rFonts w:ascii="Times New Roman" w:hAnsi="Times New Roman" w:cs="Times New Roman"/>
          <w:kern w:val="16"/>
          <w:sz w:val="24"/>
        </w:rPr>
        <w:t xml:space="preserve">ωμοφόρια, επιτραχήλια, </w:t>
      </w:r>
      <w:proofErr w:type="spellStart"/>
      <w:r w:rsidRPr="007367C9">
        <w:rPr>
          <w:rFonts w:ascii="Times New Roman" w:hAnsi="Times New Roman" w:cs="Times New Roman"/>
          <w:kern w:val="16"/>
          <w:sz w:val="24"/>
        </w:rPr>
        <w:t>επιμανίκια</w:t>
      </w:r>
      <w:proofErr w:type="spellEnd"/>
      <w:r w:rsidRPr="007367C9">
        <w:rPr>
          <w:rFonts w:ascii="Times New Roman" w:hAnsi="Times New Roman" w:cs="Times New Roman"/>
          <w:kern w:val="16"/>
          <w:sz w:val="24"/>
        </w:rPr>
        <w:t xml:space="preserve"> και αργότερα οι </w:t>
      </w:r>
      <w:proofErr w:type="spellStart"/>
      <w:r w:rsidRPr="007367C9">
        <w:rPr>
          <w:rFonts w:ascii="Times New Roman" w:hAnsi="Times New Roman" w:cs="Times New Roman"/>
          <w:kern w:val="16"/>
          <w:sz w:val="24"/>
        </w:rPr>
        <w:t>σάκκοι</w:t>
      </w:r>
      <w:proofErr w:type="spellEnd"/>
      <w:r w:rsidRPr="007367C9">
        <w:rPr>
          <w:rFonts w:ascii="Times New Roman" w:hAnsi="Times New Roman" w:cs="Times New Roman"/>
          <w:sz w:val="24"/>
        </w:rPr>
        <w:t xml:space="preserve"> μας δίνουν μια ποικιλία παραστάσεων, που συνδέονται </w:t>
      </w:r>
      <w:r w:rsidRPr="007367C9">
        <w:rPr>
          <w:rFonts w:ascii="Times New Roman" w:hAnsi="Times New Roman" w:cs="Times New Roman"/>
          <w:kern w:val="16"/>
          <w:sz w:val="24"/>
        </w:rPr>
        <w:t xml:space="preserve">με βασικά δόγματα του Χριστιανισμού και εμφορούνται από έναν έντονο </w:t>
      </w:r>
      <w:proofErr w:type="spellStart"/>
      <w:r w:rsidRPr="007367C9">
        <w:rPr>
          <w:rFonts w:ascii="Times New Roman" w:hAnsi="Times New Roman" w:cs="Times New Roman"/>
          <w:sz w:val="24"/>
        </w:rPr>
        <w:t>χριστολογικό</w:t>
      </w:r>
      <w:proofErr w:type="spellEnd"/>
      <w:r w:rsidRPr="007367C9">
        <w:rPr>
          <w:rFonts w:ascii="Times New Roman" w:hAnsi="Times New Roman" w:cs="Times New Roman"/>
          <w:sz w:val="24"/>
        </w:rPr>
        <w:t xml:space="preserve"> χαρακτήρα, όπως λ.χ</w:t>
      </w:r>
      <w:r w:rsidRPr="007367C9">
        <w:rPr>
          <w:rFonts w:ascii="Times New Roman" w:hAnsi="Times New Roman" w:cs="Times New Roman"/>
          <w:kern w:val="16"/>
          <w:sz w:val="24"/>
        </w:rPr>
        <w:t xml:space="preserve">. οι σκηνές του </w:t>
      </w:r>
      <w:proofErr w:type="spellStart"/>
      <w:r w:rsidRPr="007367C9">
        <w:rPr>
          <w:rFonts w:ascii="Times New Roman" w:hAnsi="Times New Roman" w:cs="Times New Roman"/>
          <w:kern w:val="16"/>
          <w:sz w:val="24"/>
        </w:rPr>
        <w:t>Δωδεκαόρτου</w:t>
      </w:r>
      <w:proofErr w:type="spellEnd"/>
      <w:r w:rsidRPr="007367C9">
        <w:rPr>
          <w:rFonts w:ascii="Times New Roman" w:hAnsi="Times New Roman" w:cs="Times New Roman"/>
          <w:kern w:val="16"/>
          <w:sz w:val="24"/>
        </w:rPr>
        <w:t xml:space="preserve">. Στα επιτραχήλια συναντώνται επίσης μεμονωμένες μορφές αγίων, προφητών, ευαγγελιστών και αποστόλων και στα οράρια αγγέλων. Τα λειτουργικά πέπλα διακοσμούνται, συνήθως, με συναφούς περιεχομένου σκηνές, όπως λ.χ. η Μετάδοση και η Μετάληψη των Αποστόλων στους αέρες, παραστάσεις του Σταυρού περιβεβλημένου από τα όργανα του πάθους στα αντιμήνσια και η συμβολική εικόνα του νεκρού Ιησού στον μεγάλο αέρα – επιτάφιο, </w:t>
      </w:r>
      <w:proofErr w:type="spellStart"/>
      <w:r w:rsidRPr="007367C9">
        <w:rPr>
          <w:rFonts w:ascii="Times New Roman" w:hAnsi="Times New Roman" w:cs="Times New Roman"/>
          <w:kern w:val="16"/>
          <w:sz w:val="24"/>
        </w:rPr>
        <w:t>δορυφορούμενου</w:t>
      </w:r>
      <w:proofErr w:type="spellEnd"/>
      <w:r w:rsidRPr="007367C9">
        <w:rPr>
          <w:rFonts w:ascii="Times New Roman" w:hAnsi="Times New Roman" w:cs="Times New Roman"/>
          <w:kern w:val="16"/>
          <w:sz w:val="24"/>
        </w:rPr>
        <w:t xml:space="preserve"> αρχικά από τις αγγελικές δυνάμεις και αργότερα από τα σύμβολα των ευαγγελιστών.  </w:t>
      </w:r>
    </w:p>
    <w:p w:rsidR="003D23EF" w:rsidRPr="007367C9" w:rsidRDefault="003D23EF" w:rsidP="003D23EF">
      <w:pPr>
        <w:spacing w:line="360" w:lineRule="auto"/>
        <w:ind w:firstLine="284"/>
        <w:jc w:val="both"/>
        <w:rPr>
          <w:rFonts w:ascii="Times New Roman" w:hAnsi="Times New Roman" w:cs="Times New Roman"/>
          <w:sz w:val="24"/>
          <w:szCs w:val="24"/>
        </w:rPr>
      </w:pPr>
      <w:r w:rsidRPr="007367C9">
        <w:rPr>
          <w:rFonts w:ascii="Times New Roman" w:hAnsi="Times New Roman" w:cs="Times New Roman"/>
          <w:sz w:val="24"/>
          <w:szCs w:val="24"/>
        </w:rPr>
        <w:t xml:space="preserve">Η </w:t>
      </w:r>
      <w:proofErr w:type="spellStart"/>
      <w:r w:rsidRPr="007367C9">
        <w:rPr>
          <w:rFonts w:ascii="Times New Roman" w:hAnsi="Times New Roman" w:cs="Times New Roman"/>
          <w:kern w:val="16"/>
          <w:sz w:val="24"/>
          <w:szCs w:val="24"/>
        </w:rPr>
        <w:t>χρυσοκεντητική</w:t>
      </w:r>
      <w:proofErr w:type="spellEnd"/>
      <w:r w:rsidRPr="007367C9">
        <w:rPr>
          <w:rFonts w:ascii="Times New Roman" w:hAnsi="Times New Roman" w:cs="Times New Roman"/>
          <w:kern w:val="16"/>
          <w:sz w:val="24"/>
          <w:szCs w:val="24"/>
        </w:rPr>
        <w:t xml:space="preserve"> δεν γνωρίζει διάσπαση συνέχειας </w:t>
      </w:r>
      <w:r w:rsidRPr="007367C9">
        <w:rPr>
          <w:rFonts w:ascii="Times New Roman" w:hAnsi="Times New Roman" w:cs="Times New Roman"/>
          <w:sz w:val="24"/>
          <w:szCs w:val="24"/>
        </w:rPr>
        <w:t>στους μετά την Άλωση χρόνους, μιας και ο ορθόδοξος κλήρος διατηρεί όλα τα προνόμιά του,</w:t>
      </w:r>
      <w:r w:rsidRPr="007367C9">
        <w:rPr>
          <w:rFonts w:ascii="Times New Roman" w:hAnsi="Times New Roman" w:cs="Times New Roman"/>
          <w:kern w:val="16"/>
          <w:sz w:val="24"/>
          <w:szCs w:val="24"/>
        </w:rPr>
        <w:t xml:space="preserve"> και </w:t>
      </w:r>
      <w:r w:rsidRPr="007367C9">
        <w:rPr>
          <w:rFonts w:ascii="Times New Roman" w:hAnsi="Times New Roman" w:cs="Times New Roman"/>
          <w:sz w:val="24"/>
          <w:szCs w:val="24"/>
        </w:rPr>
        <w:t>σηματοδοτείται από περιόδους ανανέωσης σε διάφορες περιοχές</w:t>
      </w:r>
      <w:r w:rsidR="00461867">
        <w:rPr>
          <w:rFonts w:ascii="Times New Roman" w:hAnsi="Times New Roman" w:cs="Times New Roman"/>
          <w:sz w:val="24"/>
          <w:szCs w:val="24"/>
        </w:rPr>
        <w:t xml:space="preserve"> </w:t>
      </w:r>
      <w:r w:rsidRPr="007367C9">
        <w:rPr>
          <w:rFonts w:ascii="Times New Roman" w:hAnsi="Times New Roman" w:cs="Times New Roman"/>
          <w:kern w:val="16"/>
          <w:sz w:val="24"/>
          <w:szCs w:val="24"/>
        </w:rPr>
        <w:t>μέχρι και την τελική παρακμή της στα τέλη του 19</w:t>
      </w:r>
      <w:r w:rsidRPr="007367C9">
        <w:rPr>
          <w:rFonts w:ascii="Times New Roman" w:hAnsi="Times New Roman" w:cs="Times New Roman"/>
          <w:kern w:val="16"/>
          <w:sz w:val="24"/>
          <w:szCs w:val="24"/>
          <w:vertAlign w:val="superscript"/>
        </w:rPr>
        <w:t>ου</w:t>
      </w:r>
      <w:r w:rsidRPr="007367C9">
        <w:rPr>
          <w:rFonts w:ascii="Times New Roman" w:hAnsi="Times New Roman" w:cs="Times New Roman"/>
          <w:kern w:val="16"/>
          <w:sz w:val="24"/>
          <w:szCs w:val="24"/>
        </w:rPr>
        <w:t xml:space="preserve"> αιώνα</w:t>
      </w:r>
      <w:r w:rsidRPr="007367C9">
        <w:rPr>
          <w:rStyle w:val="a4"/>
          <w:rFonts w:ascii="Times New Roman" w:hAnsi="Times New Roman" w:cs="Times New Roman"/>
          <w:kern w:val="16"/>
          <w:sz w:val="24"/>
          <w:szCs w:val="24"/>
        </w:rPr>
        <w:footnoteReference w:id="36"/>
      </w:r>
      <w:r w:rsidRPr="007367C9">
        <w:rPr>
          <w:rFonts w:ascii="Times New Roman" w:hAnsi="Times New Roman" w:cs="Times New Roman"/>
          <w:kern w:val="16"/>
          <w:sz w:val="24"/>
          <w:szCs w:val="24"/>
        </w:rPr>
        <w:t xml:space="preserve">.  </w:t>
      </w:r>
      <w:r w:rsidRPr="007367C9">
        <w:rPr>
          <w:rFonts w:ascii="Times New Roman" w:hAnsi="Times New Roman" w:cs="Times New Roman"/>
          <w:sz w:val="24"/>
          <w:szCs w:val="24"/>
        </w:rPr>
        <w:t xml:space="preserve"> </w:t>
      </w:r>
    </w:p>
    <w:p w:rsidR="00412FB9" w:rsidRPr="00412FB9" w:rsidRDefault="00412FB9" w:rsidP="002B5C24">
      <w:pPr>
        <w:spacing w:line="360" w:lineRule="auto"/>
        <w:ind w:firstLine="113"/>
        <w:jc w:val="both"/>
        <w:rPr>
          <w:rFonts w:ascii="Times New Roman" w:hAnsi="Times New Roman" w:cs="Times New Roman"/>
          <w:b/>
          <w:sz w:val="24"/>
          <w:szCs w:val="24"/>
        </w:rPr>
      </w:pPr>
      <w:r w:rsidRPr="00412FB9">
        <w:rPr>
          <w:rFonts w:ascii="Times New Roman" w:hAnsi="Times New Roman" w:cs="Times New Roman"/>
          <w:b/>
          <w:sz w:val="24"/>
          <w:szCs w:val="24"/>
        </w:rPr>
        <w:t xml:space="preserve">Σύγχρονη </w:t>
      </w:r>
      <w:r>
        <w:rPr>
          <w:rFonts w:ascii="Times New Roman" w:hAnsi="Times New Roman" w:cs="Times New Roman"/>
          <w:b/>
          <w:sz w:val="24"/>
          <w:szCs w:val="24"/>
        </w:rPr>
        <w:t xml:space="preserve">Εκκλησιαστική </w:t>
      </w:r>
      <w:proofErr w:type="spellStart"/>
      <w:r w:rsidRPr="00412FB9">
        <w:rPr>
          <w:rFonts w:ascii="Times New Roman" w:hAnsi="Times New Roman" w:cs="Times New Roman"/>
          <w:b/>
          <w:sz w:val="24"/>
          <w:szCs w:val="24"/>
        </w:rPr>
        <w:t>Χρυσοκεντητική</w:t>
      </w:r>
      <w:proofErr w:type="spellEnd"/>
    </w:p>
    <w:p w:rsidR="002B5C24" w:rsidRDefault="009C6534" w:rsidP="002B5C24">
      <w:pPr>
        <w:spacing w:line="360" w:lineRule="auto"/>
        <w:ind w:firstLine="113"/>
        <w:jc w:val="both"/>
        <w:rPr>
          <w:rFonts w:ascii="Times New Roman" w:hAnsi="Times New Roman" w:cs="Times New Roman"/>
          <w:kern w:val="16"/>
          <w:sz w:val="24"/>
          <w:szCs w:val="24"/>
        </w:rPr>
      </w:pPr>
      <w:r>
        <w:rPr>
          <w:rFonts w:ascii="Times New Roman" w:hAnsi="Times New Roman" w:cs="Times New Roman"/>
          <w:sz w:val="24"/>
          <w:szCs w:val="24"/>
        </w:rPr>
        <w:t>Η</w:t>
      </w:r>
      <w:r w:rsidR="008F5C7E" w:rsidRPr="002B5C24">
        <w:rPr>
          <w:rFonts w:ascii="Times New Roman" w:hAnsi="Times New Roman" w:cs="Times New Roman"/>
          <w:sz w:val="24"/>
          <w:szCs w:val="24"/>
        </w:rPr>
        <w:t xml:space="preserve"> τέχνη αρχίζει και πάλι να ξαναζεί προς τα τέλη του </w:t>
      </w:r>
      <w:r>
        <w:rPr>
          <w:rFonts w:ascii="Times New Roman" w:hAnsi="Times New Roman" w:cs="Times New Roman"/>
          <w:sz w:val="24"/>
          <w:szCs w:val="24"/>
        </w:rPr>
        <w:t>20</w:t>
      </w:r>
      <w:r w:rsidRPr="009C6534">
        <w:rPr>
          <w:rFonts w:ascii="Times New Roman" w:hAnsi="Times New Roman" w:cs="Times New Roman"/>
          <w:sz w:val="24"/>
          <w:szCs w:val="24"/>
          <w:vertAlign w:val="superscript"/>
        </w:rPr>
        <w:t>ου</w:t>
      </w:r>
      <w:r>
        <w:rPr>
          <w:rFonts w:ascii="Times New Roman" w:hAnsi="Times New Roman" w:cs="Times New Roman"/>
          <w:sz w:val="24"/>
          <w:szCs w:val="24"/>
        </w:rPr>
        <w:t xml:space="preserve"> αιώνα </w:t>
      </w:r>
      <w:r w:rsidR="008F5C7E" w:rsidRPr="002B5C24">
        <w:rPr>
          <w:rFonts w:ascii="Times New Roman" w:hAnsi="Times New Roman" w:cs="Times New Roman"/>
          <w:sz w:val="24"/>
          <w:szCs w:val="24"/>
        </w:rPr>
        <w:t xml:space="preserve">και να ευδοκιμεί με ποικίλες μορφές μέσα σε κοσμικά και κυρίως μοναστικά εργαστήρια, </w:t>
      </w:r>
      <w:r w:rsidR="002B5C24" w:rsidRPr="00D5643B">
        <w:rPr>
          <w:rFonts w:ascii="Times New Roman" w:hAnsi="Times New Roman" w:cs="Times New Roman"/>
          <w:sz w:val="24"/>
          <w:szCs w:val="24"/>
        </w:rPr>
        <w:t xml:space="preserve">όπως λ.χ. η μονή </w:t>
      </w:r>
      <w:proofErr w:type="spellStart"/>
      <w:r w:rsidR="002B5C24" w:rsidRPr="00D5643B">
        <w:rPr>
          <w:rFonts w:ascii="Times New Roman" w:hAnsi="Times New Roman" w:cs="Times New Roman"/>
          <w:sz w:val="24"/>
          <w:szCs w:val="24"/>
        </w:rPr>
        <w:t>Ορμύλιας</w:t>
      </w:r>
      <w:proofErr w:type="spellEnd"/>
      <w:r w:rsidR="00E31091" w:rsidRPr="00D5643B">
        <w:rPr>
          <w:rFonts w:ascii="Times New Roman" w:hAnsi="Times New Roman" w:cs="Times New Roman"/>
          <w:sz w:val="24"/>
          <w:szCs w:val="24"/>
        </w:rPr>
        <w:fldChar w:fldCharType="begin"/>
      </w:r>
      <w:r w:rsidR="002B5C24" w:rsidRPr="00D5643B">
        <w:rPr>
          <w:rFonts w:ascii="Times New Roman" w:hAnsi="Times New Roman" w:cs="Times New Roman"/>
          <w:sz w:val="24"/>
          <w:szCs w:val="24"/>
        </w:rPr>
        <w:instrText>xe "μονή Ορμύλιας"</w:instrText>
      </w:r>
      <w:r w:rsidR="00E31091" w:rsidRPr="00D5643B">
        <w:rPr>
          <w:rFonts w:ascii="Times New Roman" w:hAnsi="Times New Roman" w:cs="Times New Roman"/>
          <w:sz w:val="24"/>
          <w:szCs w:val="24"/>
        </w:rPr>
        <w:fldChar w:fldCharType="end"/>
      </w:r>
      <w:r w:rsidR="002B5C24" w:rsidRPr="00D5643B">
        <w:rPr>
          <w:rFonts w:ascii="Times New Roman" w:hAnsi="Times New Roman" w:cs="Times New Roman"/>
          <w:sz w:val="24"/>
          <w:szCs w:val="24"/>
        </w:rPr>
        <w:t xml:space="preserve"> στη Χαλκιδική</w:t>
      </w:r>
      <w:r w:rsidR="002B5C24" w:rsidRPr="00D5643B">
        <w:rPr>
          <w:rStyle w:val="a4"/>
          <w:rFonts w:ascii="Times New Roman" w:hAnsi="Times New Roman" w:cs="Times New Roman"/>
          <w:sz w:val="24"/>
          <w:szCs w:val="24"/>
        </w:rPr>
        <w:footnoteReference w:id="37"/>
      </w:r>
      <w:r w:rsidR="002B5C24" w:rsidRPr="00D5643B">
        <w:rPr>
          <w:rFonts w:ascii="Times New Roman" w:hAnsi="Times New Roman" w:cs="Times New Roman"/>
          <w:sz w:val="24"/>
          <w:szCs w:val="24"/>
        </w:rPr>
        <w:t xml:space="preserve">, η μονή Ελευθερώτριας Πανοράματος </w:t>
      </w:r>
      <w:r w:rsidR="002B5C24">
        <w:rPr>
          <w:rFonts w:ascii="Times New Roman" w:hAnsi="Times New Roman" w:cs="Times New Roman"/>
          <w:sz w:val="24"/>
          <w:szCs w:val="24"/>
        </w:rPr>
        <w:t xml:space="preserve">στη </w:t>
      </w:r>
      <w:proofErr w:type="spellStart"/>
      <w:r w:rsidR="002B5C24" w:rsidRPr="00D5643B">
        <w:rPr>
          <w:rFonts w:ascii="Times New Roman" w:hAnsi="Times New Roman" w:cs="Times New Roman"/>
          <w:sz w:val="24"/>
          <w:szCs w:val="24"/>
        </w:rPr>
        <w:t>Θεσ</w:t>
      </w:r>
      <w:proofErr w:type="spellEnd"/>
      <w:r w:rsidR="002B5C24" w:rsidRPr="00D5643B">
        <w:rPr>
          <w:rFonts w:ascii="Times New Roman" w:hAnsi="Times New Roman" w:cs="Times New Roman"/>
          <w:sz w:val="24"/>
          <w:szCs w:val="24"/>
        </w:rPr>
        <w:t xml:space="preserve">/νίκη, του Αγίου Ιωάννου του </w:t>
      </w:r>
      <w:proofErr w:type="spellStart"/>
      <w:r w:rsidR="002B5C24" w:rsidRPr="00D5643B">
        <w:rPr>
          <w:rFonts w:ascii="Times New Roman" w:hAnsi="Times New Roman" w:cs="Times New Roman"/>
          <w:sz w:val="24"/>
          <w:szCs w:val="24"/>
        </w:rPr>
        <w:t>Μακρυνού</w:t>
      </w:r>
      <w:proofErr w:type="spellEnd"/>
      <w:r w:rsidR="00E31091" w:rsidRPr="00D5643B">
        <w:rPr>
          <w:rFonts w:ascii="Times New Roman" w:hAnsi="Times New Roman" w:cs="Times New Roman"/>
          <w:sz w:val="24"/>
          <w:szCs w:val="24"/>
        </w:rPr>
        <w:fldChar w:fldCharType="begin"/>
      </w:r>
      <w:r w:rsidR="002B5C24" w:rsidRPr="00D5643B">
        <w:rPr>
          <w:rFonts w:ascii="Times New Roman" w:hAnsi="Times New Roman" w:cs="Times New Roman"/>
          <w:sz w:val="24"/>
          <w:szCs w:val="24"/>
        </w:rPr>
        <w:instrText>xe "μονή Αγίου Ιωάννου του Μακρυνού"</w:instrText>
      </w:r>
      <w:r w:rsidR="00E31091" w:rsidRPr="00D5643B">
        <w:rPr>
          <w:rFonts w:ascii="Times New Roman" w:hAnsi="Times New Roman" w:cs="Times New Roman"/>
          <w:sz w:val="24"/>
          <w:szCs w:val="24"/>
        </w:rPr>
        <w:fldChar w:fldCharType="end"/>
      </w:r>
      <w:r w:rsidR="002B5C24" w:rsidRPr="00D5643B">
        <w:rPr>
          <w:rFonts w:ascii="Times New Roman" w:hAnsi="Times New Roman" w:cs="Times New Roman"/>
          <w:sz w:val="24"/>
          <w:szCs w:val="24"/>
        </w:rPr>
        <w:t xml:space="preserve"> στα Μέγαρα</w:t>
      </w:r>
      <w:r w:rsidR="002B5C24" w:rsidRPr="00D5643B">
        <w:rPr>
          <w:rStyle w:val="a4"/>
          <w:rFonts w:ascii="Times New Roman" w:hAnsi="Times New Roman" w:cs="Times New Roman"/>
          <w:sz w:val="24"/>
          <w:szCs w:val="24"/>
        </w:rPr>
        <w:footnoteReference w:id="38"/>
      </w:r>
      <w:r w:rsidR="002B5C24" w:rsidRPr="00D5643B">
        <w:rPr>
          <w:rFonts w:ascii="Times New Roman" w:hAnsi="Times New Roman" w:cs="Times New Roman"/>
          <w:sz w:val="24"/>
          <w:szCs w:val="24"/>
        </w:rPr>
        <w:t xml:space="preserve"> , της </w:t>
      </w:r>
      <w:proofErr w:type="spellStart"/>
      <w:r w:rsidR="002B5C24" w:rsidRPr="00D5643B">
        <w:rPr>
          <w:rFonts w:ascii="Times New Roman" w:hAnsi="Times New Roman" w:cs="Times New Roman"/>
          <w:sz w:val="24"/>
          <w:szCs w:val="24"/>
        </w:rPr>
        <w:t>Χρυσοπηγής</w:t>
      </w:r>
      <w:proofErr w:type="spellEnd"/>
      <w:r w:rsidR="002B5C24" w:rsidRPr="00D5643B">
        <w:rPr>
          <w:rFonts w:ascii="Times New Roman" w:hAnsi="Times New Roman" w:cs="Times New Roman"/>
          <w:sz w:val="24"/>
          <w:szCs w:val="24"/>
        </w:rPr>
        <w:t xml:space="preserve"> στα Χανιά</w:t>
      </w:r>
      <w:r w:rsidR="002B5C24" w:rsidRPr="00D5643B">
        <w:rPr>
          <w:rStyle w:val="a4"/>
          <w:rFonts w:ascii="Times New Roman" w:hAnsi="Times New Roman" w:cs="Times New Roman"/>
          <w:sz w:val="24"/>
          <w:szCs w:val="24"/>
        </w:rPr>
        <w:footnoteReference w:id="39"/>
      </w:r>
      <w:r w:rsidR="002B5C24" w:rsidRPr="00D5643B">
        <w:rPr>
          <w:rFonts w:ascii="Times New Roman" w:hAnsi="Times New Roman" w:cs="Times New Roman"/>
          <w:sz w:val="24"/>
          <w:szCs w:val="24"/>
        </w:rPr>
        <w:t xml:space="preserve"> κ.ά.</w:t>
      </w:r>
      <w:r w:rsidR="002B5C24">
        <w:rPr>
          <w:rFonts w:ascii="Times New Roman" w:hAnsi="Times New Roman" w:cs="Times New Roman"/>
          <w:sz w:val="24"/>
          <w:szCs w:val="24"/>
        </w:rPr>
        <w:t>,</w:t>
      </w:r>
      <w:r w:rsidR="002B5C24" w:rsidRPr="00D5643B">
        <w:rPr>
          <w:rFonts w:ascii="Times New Roman" w:hAnsi="Times New Roman" w:cs="Times New Roman"/>
          <w:sz w:val="24"/>
          <w:szCs w:val="24"/>
        </w:rPr>
        <w:t xml:space="preserve"> </w:t>
      </w:r>
      <w:r w:rsidR="008F5C7E" w:rsidRPr="002B5C24">
        <w:rPr>
          <w:rFonts w:ascii="Times New Roman" w:hAnsi="Times New Roman" w:cs="Times New Roman"/>
          <w:sz w:val="24"/>
          <w:szCs w:val="24"/>
        </w:rPr>
        <w:t xml:space="preserve">σπανιότερα εκτελεσμένη με το χέρι και συχνότερα με τη βοήθεια σύγχρονων τεχνικών μέσων. </w:t>
      </w:r>
    </w:p>
    <w:p w:rsidR="002B5C24" w:rsidRDefault="008F5C7E" w:rsidP="002B5C24">
      <w:pPr>
        <w:spacing w:line="360" w:lineRule="auto"/>
        <w:ind w:firstLine="113"/>
        <w:jc w:val="both"/>
        <w:rPr>
          <w:rFonts w:ascii="Times New Roman" w:hAnsi="Times New Roman" w:cs="Times New Roman"/>
          <w:kern w:val="16"/>
          <w:sz w:val="24"/>
          <w:szCs w:val="24"/>
        </w:rPr>
      </w:pPr>
      <w:r w:rsidRPr="002B5C24">
        <w:rPr>
          <w:rFonts w:ascii="Times New Roman" w:hAnsi="Times New Roman" w:cs="Times New Roman"/>
          <w:sz w:val="24"/>
          <w:szCs w:val="24"/>
        </w:rPr>
        <w:t xml:space="preserve">Το παλαιού τύπου χρυσοκέντημα δεν συναντάται εύκολα, είναι ιδιαίτερα δύσκολο, ασύμφορο χρονικά και ποσοτικά και επιπλέον δεν πληρώνεται. Αμιγώς </w:t>
      </w:r>
      <w:r w:rsidRPr="002B5C24">
        <w:rPr>
          <w:rFonts w:ascii="Times New Roman" w:hAnsi="Times New Roman" w:cs="Times New Roman"/>
          <w:b/>
          <w:bCs/>
          <w:sz w:val="24"/>
          <w:szCs w:val="24"/>
        </w:rPr>
        <w:t>χειροποίητα</w:t>
      </w:r>
      <w:r w:rsidRPr="002B5C24">
        <w:rPr>
          <w:rFonts w:ascii="Times New Roman" w:hAnsi="Times New Roman" w:cs="Times New Roman"/>
          <w:sz w:val="24"/>
          <w:szCs w:val="24"/>
        </w:rPr>
        <w:t xml:space="preserve"> χρυσοκεντήματα γίνονται σε εξαίρετες περιπτώσεις. Χάριν ευκολίας και οικονομίας χρόνου, προτιμώνται είτε τα </w:t>
      </w:r>
      <w:r w:rsidRPr="002B5C24">
        <w:rPr>
          <w:rFonts w:ascii="Times New Roman" w:hAnsi="Times New Roman" w:cs="Times New Roman"/>
          <w:b/>
          <w:bCs/>
          <w:sz w:val="24"/>
          <w:szCs w:val="24"/>
        </w:rPr>
        <w:t>μηχανοποιημένα</w:t>
      </w:r>
      <w:r w:rsidRPr="002B5C24">
        <w:rPr>
          <w:rFonts w:ascii="Times New Roman" w:hAnsi="Times New Roman" w:cs="Times New Roman"/>
          <w:sz w:val="24"/>
          <w:szCs w:val="24"/>
        </w:rPr>
        <w:t>, τα</w:t>
      </w:r>
      <w:r w:rsidRPr="000773B3">
        <w:rPr>
          <w:rFonts w:ascii="Times New Roman" w:hAnsi="Times New Roman" w:cs="Times New Roman"/>
          <w:sz w:val="24"/>
          <w:szCs w:val="24"/>
        </w:rPr>
        <w:t xml:space="preserve"> οποία εκτελούνται, αφού </w:t>
      </w:r>
      <w:r w:rsidRPr="000773B3">
        <w:rPr>
          <w:rFonts w:ascii="Times New Roman" w:hAnsi="Times New Roman" w:cs="Times New Roman"/>
          <w:sz w:val="24"/>
          <w:szCs w:val="24"/>
        </w:rPr>
        <w:lastRenderedPageBreak/>
        <w:t>στερεοποιηθούν σε τελάρα διαφόρων μεγεθών (τα οποία, πολλές φορές φτιάχνονται από τους ίδιους τους τεχνίτες), με τη βοήθεια των ποδοκίνητων ραπτομηχανών ‘’</w:t>
      </w:r>
      <w:proofErr w:type="spellStart"/>
      <w:r w:rsidRPr="000773B3">
        <w:rPr>
          <w:rFonts w:ascii="Times New Roman" w:hAnsi="Times New Roman" w:cs="Times New Roman"/>
          <w:sz w:val="24"/>
          <w:szCs w:val="24"/>
        </w:rPr>
        <w:t>Σίνγκερ</w:t>
      </w:r>
      <w:proofErr w:type="spellEnd"/>
      <w:r w:rsidRPr="000773B3">
        <w:rPr>
          <w:rFonts w:ascii="Times New Roman" w:hAnsi="Times New Roman" w:cs="Times New Roman"/>
          <w:sz w:val="24"/>
          <w:szCs w:val="24"/>
        </w:rPr>
        <w:t xml:space="preserve">’’, είτε τα </w:t>
      </w:r>
      <w:r w:rsidRPr="000773B3">
        <w:rPr>
          <w:rFonts w:ascii="Times New Roman" w:hAnsi="Times New Roman" w:cs="Times New Roman"/>
          <w:b/>
          <w:bCs/>
          <w:sz w:val="24"/>
          <w:szCs w:val="24"/>
        </w:rPr>
        <w:t>σύνθετα</w:t>
      </w:r>
      <w:r w:rsidRPr="000773B3">
        <w:rPr>
          <w:rFonts w:ascii="Times New Roman" w:hAnsi="Times New Roman" w:cs="Times New Roman"/>
          <w:sz w:val="24"/>
          <w:szCs w:val="24"/>
        </w:rPr>
        <w:t>, όπου τα τμήματα της σάρκας γίνονται στο χέρι, ενώ οι μεγάλες επιφάνειες των έργων, τα διάφορα διακοσμητικά μέρη κ.λπ. με τη βοήθεια της μηχανής</w:t>
      </w:r>
      <w:r w:rsidRPr="000773B3">
        <w:rPr>
          <w:rFonts w:ascii="Times New Roman" w:hAnsi="Times New Roman" w:cs="Times New Roman"/>
          <w:i/>
          <w:iCs/>
          <w:sz w:val="24"/>
          <w:szCs w:val="24"/>
        </w:rPr>
        <w:t>.</w:t>
      </w:r>
      <w:r w:rsidRPr="000773B3">
        <w:rPr>
          <w:rFonts w:ascii="Times New Roman" w:hAnsi="Times New Roman" w:cs="Times New Roman"/>
          <w:sz w:val="24"/>
          <w:szCs w:val="24"/>
        </w:rPr>
        <w:t xml:space="preserve"> </w:t>
      </w:r>
    </w:p>
    <w:p w:rsidR="00C02A4F" w:rsidRPr="00C02A4F" w:rsidRDefault="00D5643B" w:rsidP="00D5643B">
      <w:pPr>
        <w:spacing w:line="360" w:lineRule="auto"/>
        <w:ind w:left="227" w:firstLine="113"/>
        <w:jc w:val="both"/>
        <w:rPr>
          <w:rFonts w:ascii="Times New Roman" w:hAnsi="Times New Roman" w:cs="Times New Roman"/>
          <w:b/>
          <w:sz w:val="24"/>
          <w:szCs w:val="24"/>
        </w:rPr>
      </w:pPr>
      <w:r w:rsidRPr="00D5643B">
        <w:rPr>
          <w:rFonts w:ascii="Times New Roman" w:hAnsi="Times New Roman" w:cs="Times New Roman"/>
          <w:i/>
          <w:sz w:val="24"/>
          <w:szCs w:val="24"/>
        </w:rPr>
        <w:t xml:space="preserve">    </w:t>
      </w:r>
      <w:r w:rsidR="00C02A4F" w:rsidRPr="00C02A4F">
        <w:rPr>
          <w:rFonts w:ascii="Times New Roman" w:hAnsi="Times New Roman" w:cs="Times New Roman"/>
          <w:b/>
          <w:sz w:val="24"/>
          <w:szCs w:val="24"/>
        </w:rPr>
        <w:t>Διαδικασία κεντήματος</w:t>
      </w:r>
    </w:p>
    <w:p w:rsidR="00F92A0B" w:rsidRPr="00B47170" w:rsidRDefault="00D5643B" w:rsidP="00D5643B">
      <w:pPr>
        <w:spacing w:line="360" w:lineRule="auto"/>
        <w:ind w:left="227" w:firstLine="113"/>
        <w:jc w:val="both"/>
        <w:rPr>
          <w:rFonts w:ascii="Times New Roman" w:hAnsi="Times New Roman" w:cs="Times New Roman"/>
          <w:sz w:val="24"/>
          <w:szCs w:val="24"/>
        </w:rPr>
      </w:pPr>
      <w:r w:rsidRPr="00D5643B">
        <w:rPr>
          <w:rFonts w:ascii="Times New Roman" w:hAnsi="Times New Roman" w:cs="Times New Roman"/>
          <w:sz w:val="24"/>
          <w:szCs w:val="24"/>
        </w:rPr>
        <w:t xml:space="preserve">Η διαδικασία του μηχανοποίητου ή σύνθετου χρυσοκεντήματος είναι, περίπου, η ίδια στα περισσότερα εργαστήρια (κυρίως μοναστικά). Αρχικά ξεσηκώνεται και σκαλίζεται, όπως και στο παρελθόν, με διαφορετικό όμως τρόπο, το σχέδιο. Σύμφωνα με τη μαρτυρία των μοναζουσών των γυναικείων μονών του Αγίου Ιωάννου του </w:t>
      </w:r>
      <w:proofErr w:type="spellStart"/>
      <w:r w:rsidRPr="00D5643B">
        <w:rPr>
          <w:rFonts w:ascii="Times New Roman" w:hAnsi="Times New Roman" w:cs="Times New Roman"/>
          <w:sz w:val="24"/>
          <w:szCs w:val="24"/>
        </w:rPr>
        <w:t>Μακρυνού</w:t>
      </w:r>
      <w:proofErr w:type="spellEnd"/>
      <w:r w:rsidRPr="00D5643B">
        <w:rPr>
          <w:rFonts w:ascii="Times New Roman" w:hAnsi="Times New Roman" w:cs="Times New Roman"/>
          <w:sz w:val="24"/>
          <w:szCs w:val="24"/>
        </w:rPr>
        <w:t xml:space="preserve"> στα Μέγαρα</w:t>
      </w:r>
      <w:r w:rsidRPr="00D5643B">
        <w:rPr>
          <w:rStyle w:val="a4"/>
          <w:rFonts w:ascii="Times New Roman" w:hAnsi="Times New Roman" w:cs="Times New Roman"/>
          <w:sz w:val="24"/>
          <w:szCs w:val="24"/>
        </w:rPr>
        <w:footnoteReference w:id="40"/>
      </w:r>
      <w:r w:rsidR="00F92A0B" w:rsidRPr="00F92A0B">
        <w:rPr>
          <w:rFonts w:ascii="Times New Roman" w:hAnsi="Times New Roman" w:cs="Times New Roman"/>
          <w:sz w:val="24"/>
          <w:szCs w:val="24"/>
        </w:rPr>
        <w:t>,</w:t>
      </w:r>
      <w:r w:rsidRPr="00D5643B">
        <w:rPr>
          <w:rFonts w:ascii="Times New Roman" w:hAnsi="Times New Roman" w:cs="Times New Roman"/>
          <w:sz w:val="24"/>
          <w:szCs w:val="24"/>
        </w:rPr>
        <w:t xml:space="preserve"> της </w:t>
      </w:r>
      <w:proofErr w:type="spellStart"/>
      <w:r w:rsidRPr="00D5643B">
        <w:rPr>
          <w:rFonts w:ascii="Times New Roman" w:hAnsi="Times New Roman" w:cs="Times New Roman"/>
          <w:sz w:val="24"/>
          <w:szCs w:val="24"/>
        </w:rPr>
        <w:t>Χρυσοπηγής</w:t>
      </w:r>
      <w:proofErr w:type="spellEnd"/>
      <w:r w:rsidRPr="00D5643B">
        <w:rPr>
          <w:rFonts w:ascii="Times New Roman" w:hAnsi="Times New Roman" w:cs="Times New Roman"/>
          <w:sz w:val="24"/>
          <w:szCs w:val="24"/>
        </w:rPr>
        <w:t xml:space="preserve"> στα Χανιά</w:t>
      </w:r>
      <w:r w:rsidRPr="00D5643B">
        <w:rPr>
          <w:rStyle w:val="a4"/>
          <w:rFonts w:ascii="Times New Roman" w:hAnsi="Times New Roman" w:cs="Times New Roman"/>
          <w:sz w:val="24"/>
          <w:szCs w:val="24"/>
        </w:rPr>
        <w:footnoteReference w:id="41"/>
      </w:r>
      <w:r w:rsidR="00F92A0B" w:rsidRPr="00F92A0B">
        <w:rPr>
          <w:rFonts w:ascii="Times New Roman" w:hAnsi="Times New Roman" w:cs="Times New Roman"/>
          <w:sz w:val="24"/>
          <w:szCs w:val="24"/>
        </w:rPr>
        <w:t xml:space="preserve"> </w:t>
      </w:r>
      <w:r w:rsidR="00F92A0B">
        <w:rPr>
          <w:rFonts w:ascii="Times New Roman" w:hAnsi="Times New Roman" w:cs="Times New Roman"/>
          <w:sz w:val="24"/>
          <w:szCs w:val="24"/>
        </w:rPr>
        <w:t>και της Ελευθερώτριας Πανοράματος</w:t>
      </w:r>
      <w:r w:rsidR="00786694" w:rsidRPr="00D5643B">
        <w:rPr>
          <w:rStyle w:val="a4"/>
          <w:rFonts w:ascii="Times New Roman" w:hAnsi="Times New Roman" w:cs="Times New Roman"/>
          <w:sz w:val="24"/>
          <w:szCs w:val="24"/>
        </w:rPr>
        <w:footnoteReference w:id="42"/>
      </w:r>
      <w:r w:rsidR="00F92A0B">
        <w:rPr>
          <w:rFonts w:ascii="Times New Roman" w:hAnsi="Times New Roman" w:cs="Times New Roman"/>
          <w:sz w:val="24"/>
          <w:szCs w:val="24"/>
        </w:rPr>
        <w:t xml:space="preserve"> </w:t>
      </w:r>
      <w:r w:rsidRPr="00D5643B">
        <w:rPr>
          <w:rFonts w:ascii="Times New Roman" w:hAnsi="Times New Roman" w:cs="Times New Roman"/>
          <w:sz w:val="24"/>
          <w:szCs w:val="24"/>
        </w:rPr>
        <w:t xml:space="preserve">αυτό αποτυπώνεται σε ειδικό ριζόχαρτο, αφού υπάρξει εκ των προτέρων μια συνεργασία της υπεύθυνης του εργαστηρίου με </w:t>
      </w:r>
      <w:r w:rsidRPr="00B47170">
        <w:rPr>
          <w:rFonts w:ascii="Times New Roman" w:hAnsi="Times New Roman" w:cs="Times New Roman"/>
          <w:sz w:val="24"/>
          <w:szCs w:val="24"/>
        </w:rPr>
        <w:t xml:space="preserve">μια αδελφή αγιογράφο. </w:t>
      </w:r>
    </w:p>
    <w:p w:rsidR="00A62F9C" w:rsidRPr="00A62F9C" w:rsidRDefault="00D5643B" w:rsidP="00E75509">
      <w:pPr>
        <w:ind w:firstLine="567"/>
        <w:jc w:val="both"/>
        <w:rPr>
          <w:rFonts w:ascii="Times New Roman" w:hAnsi="Times New Roman" w:cs="Times New Roman"/>
          <w:b/>
          <w:sz w:val="24"/>
          <w:szCs w:val="24"/>
        </w:rPr>
      </w:pPr>
      <w:r w:rsidRPr="00D5643B">
        <w:rPr>
          <w:rFonts w:ascii="Times New Roman" w:hAnsi="Times New Roman" w:cs="Times New Roman"/>
          <w:sz w:val="24"/>
          <w:szCs w:val="24"/>
        </w:rPr>
        <w:t xml:space="preserve">      </w:t>
      </w:r>
      <w:r w:rsidR="00A62F9C" w:rsidRPr="00A62F9C">
        <w:rPr>
          <w:rFonts w:ascii="Times New Roman" w:hAnsi="Times New Roman" w:cs="Times New Roman"/>
          <w:b/>
          <w:sz w:val="24"/>
          <w:szCs w:val="24"/>
        </w:rPr>
        <w:t>Προετοιμασία κεντήματος</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t>1. Το έτοιμο από τις αγιογράφους σχέδιο αποτυπώνεται στην πίσω όψη του υφάσματος, το οποίο θα κεντηθεί, με ελαφρύ μαύρο καρμπόν.</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2. Υπάρχει </w:t>
      </w:r>
      <w:proofErr w:type="spellStart"/>
      <w:r w:rsidRPr="00412FB9">
        <w:rPr>
          <w:rFonts w:ascii="Times New Roman" w:hAnsi="Times New Roman" w:cs="Times New Roman"/>
          <w:sz w:val="24"/>
          <w:szCs w:val="24"/>
        </w:rPr>
        <w:t>καραμελόχαρτο</w:t>
      </w:r>
      <w:proofErr w:type="spellEnd"/>
      <w:r w:rsidRPr="00412FB9">
        <w:rPr>
          <w:rFonts w:ascii="Times New Roman" w:hAnsi="Times New Roman" w:cs="Times New Roman"/>
          <w:sz w:val="24"/>
          <w:szCs w:val="24"/>
        </w:rPr>
        <w:t xml:space="preserve"> έτοιμο, σε ανάλογες, του υφάσματος διαστάσεις.</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3. Αποτυπώνεται επίσης το σχέδιο στο διάφανο </w:t>
      </w:r>
      <w:proofErr w:type="spellStart"/>
      <w:r w:rsidRPr="00412FB9">
        <w:rPr>
          <w:rFonts w:ascii="Times New Roman" w:hAnsi="Times New Roman" w:cs="Times New Roman"/>
          <w:sz w:val="24"/>
          <w:szCs w:val="24"/>
        </w:rPr>
        <w:t>καραμελόχαρτο</w:t>
      </w:r>
      <w:proofErr w:type="spellEnd"/>
      <w:r w:rsidRPr="00412FB9">
        <w:rPr>
          <w:rFonts w:ascii="Times New Roman" w:hAnsi="Times New Roman" w:cs="Times New Roman"/>
          <w:sz w:val="24"/>
          <w:szCs w:val="24"/>
        </w:rPr>
        <w:t>.</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4. Αυτό, το </w:t>
      </w:r>
      <w:proofErr w:type="spellStart"/>
      <w:r w:rsidRPr="00412FB9">
        <w:rPr>
          <w:rFonts w:ascii="Times New Roman" w:hAnsi="Times New Roman" w:cs="Times New Roman"/>
          <w:sz w:val="24"/>
          <w:szCs w:val="24"/>
        </w:rPr>
        <w:t>καραμελόχαρτο</w:t>
      </w:r>
      <w:proofErr w:type="spellEnd"/>
      <w:r w:rsidRPr="00412FB9">
        <w:rPr>
          <w:rFonts w:ascii="Times New Roman" w:hAnsi="Times New Roman" w:cs="Times New Roman"/>
          <w:sz w:val="24"/>
          <w:szCs w:val="24"/>
        </w:rPr>
        <w:t>, το καρφιτσώνουν στην ανάποδη πλευρά του υφάσματος.</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lastRenderedPageBreak/>
        <w:t xml:space="preserve">5. Τρυπώνουν το σχέδιο με βαμβακερή κλωστή – </w:t>
      </w:r>
      <w:proofErr w:type="spellStart"/>
      <w:r w:rsidRPr="00412FB9">
        <w:rPr>
          <w:rFonts w:ascii="Times New Roman" w:hAnsi="Times New Roman" w:cs="Times New Roman"/>
          <w:sz w:val="24"/>
          <w:szCs w:val="24"/>
        </w:rPr>
        <w:t>καστοράκι</w:t>
      </w:r>
      <w:proofErr w:type="spellEnd"/>
      <w:r w:rsidRPr="00412FB9">
        <w:rPr>
          <w:rFonts w:ascii="Times New Roman" w:hAnsi="Times New Roman" w:cs="Times New Roman"/>
          <w:sz w:val="24"/>
          <w:szCs w:val="24"/>
        </w:rPr>
        <w:t xml:space="preserve"> – που σπάει εύκολα.</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6. Αφαιρούν τις καρφίτσες και περνούν το σχεδιασμένο ύφασμα με το </w:t>
      </w:r>
      <w:proofErr w:type="spellStart"/>
      <w:r w:rsidRPr="00412FB9">
        <w:rPr>
          <w:rFonts w:ascii="Times New Roman" w:hAnsi="Times New Roman" w:cs="Times New Roman"/>
          <w:sz w:val="24"/>
          <w:szCs w:val="24"/>
        </w:rPr>
        <w:t>καραμελόχαρτο</w:t>
      </w:r>
      <w:proofErr w:type="spellEnd"/>
      <w:r w:rsidRPr="00412FB9">
        <w:rPr>
          <w:rFonts w:ascii="Times New Roman" w:hAnsi="Times New Roman" w:cs="Times New Roman"/>
          <w:sz w:val="24"/>
          <w:szCs w:val="24"/>
        </w:rPr>
        <w:t xml:space="preserve"> στο τελάρο, </w:t>
      </w:r>
      <w:r w:rsidR="00731521" w:rsidRPr="00412FB9">
        <w:rPr>
          <w:rFonts w:ascii="Times New Roman" w:hAnsi="Times New Roman" w:cs="Times New Roman"/>
          <w:sz w:val="24"/>
          <w:szCs w:val="24"/>
        </w:rPr>
        <w:t xml:space="preserve">το οποίο βρίσκεται </w:t>
      </w:r>
      <w:r w:rsidRPr="00412FB9">
        <w:rPr>
          <w:rFonts w:ascii="Times New Roman" w:hAnsi="Times New Roman" w:cs="Times New Roman"/>
          <w:sz w:val="24"/>
          <w:szCs w:val="24"/>
        </w:rPr>
        <w:t>από πάνω και άρα η πίσω όψη του υφάσματος κάτω από αυτό, και, «</w:t>
      </w:r>
      <w:proofErr w:type="spellStart"/>
      <w:r w:rsidRPr="00412FB9">
        <w:rPr>
          <w:rFonts w:ascii="Times New Roman" w:hAnsi="Times New Roman" w:cs="Times New Roman"/>
          <w:sz w:val="24"/>
          <w:szCs w:val="24"/>
        </w:rPr>
        <w:t>τελαριά</w:t>
      </w:r>
      <w:proofErr w:type="spellEnd"/>
      <w:r w:rsidRPr="00412FB9">
        <w:rPr>
          <w:rFonts w:ascii="Times New Roman" w:hAnsi="Times New Roman" w:cs="Times New Roman"/>
          <w:sz w:val="24"/>
          <w:szCs w:val="24"/>
        </w:rPr>
        <w:t>-</w:t>
      </w:r>
      <w:proofErr w:type="spellStart"/>
      <w:r w:rsidRPr="00412FB9">
        <w:rPr>
          <w:rFonts w:ascii="Times New Roman" w:hAnsi="Times New Roman" w:cs="Times New Roman"/>
          <w:sz w:val="24"/>
          <w:szCs w:val="24"/>
        </w:rPr>
        <w:t>τελαριά</w:t>
      </w:r>
      <w:proofErr w:type="spellEnd"/>
      <w:r w:rsidRPr="00412FB9">
        <w:rPr>
          <w:rFonts w:ascii="Times New Roman" w:hAnsi="Times New Roman" w:cs="Times New Roman"/>
          <w:sz w:val="24"/>
          <w:szCs w:val="24"/>
        </w:rPr>
        <w:t>» γαζώνουν το περίγραμμα του σχεδίου και τις λεπτομέρειες. Έτσι το κέντημα αυτό περνιέται και στην μπροστινή όψη του υφάσματος.</w:t>
      </w:r>
    </w:p>
    <w:p w:rsidR="00E75509" w:rsidRPr="00412FB9" w:rsidRDefault="00E75509" w:rsidP="00E75509">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7. Αφαιρείται το </w:t>
      </w:r>
      <w:proofErr w:type="spellStart"/>
      <w:r w:rsidRPr="00412FB9">
        <w:rPr>
          <w:rFonts w:ascii="Times New Roman" w:hAnsi="Times New Roman" w:cs="Times New Roman"/>
          <w:sz w:val="24"/>
          <w:szCs w:val="24"/>
        </w:rPr>
        <w:t>καραμελόχαρτο</w:t>
      </w:r>
      <w:proofErr w:type="spellEnd"/>
      <w:r w:rsidRPr="00412FB9">
        <w:rPr>
          <w:rFonts w:ascii="Times New Roman" w:hAnsi="Times New Roman" w:cs="Times New Roman"/>
          <w:sz w:val="24"/>
          <w:szCs w:val="24"/>
        </w:rPr>
        <w:t xml:space="preserve"> και «</w:t>
      </w:r>
      <w:proofErr w:type="spellStart"/>
      <w:r w:rsidRPr="00412FB9">
        <w:rPr>
          <w:rFonts w:ascii="Times New Roman" w:hAnsi="Times New Roman" w:cs="Times New Roman"/>
          <w:sz w:val="24"/>
          <w:szCs w:val="24"/>
        </w:rPr>
        <w:t>τελαριά</w:t>
      </w:r>
      <w:proofErr w:type="spellEnd"/>
      <w:r w:rsidRPr="00412FB9">
        <w:rPr>
          <w:rFonts w:ascii="Times New Roman" w:hAnsi="Times New Roman" w:cs="Times New Roman"/>
          <w:sz w:val="24"/>
          <w:szCs w:val="24"/>
        </w:rPr>
        <w:t>-</w:t>
      </w:r>
      <w:proofErr w:type="spellStart"/>
      <w:r w:rsidRPr="00412FB9">
        <w:rPr>
          <w:rFonts w:ascii="Times New Roman" w:hAnsi="Times New Roman" w:cs="Times New Roman"/>
          <w:sz w:val="24"/>
          <w:szCs w:val="24"/>
        </w:rPr>
        <w:t>τελαριά</w:t>
      </w:r>
      <w:proofErr w:type="spellEnd"/>
      <w:r w:rsidRPr="00412FB9">
        <w:rPr>
          <w:rFonts w:ascii="Times New Roman" w:hAnsi="Times New Roman" w:cs="Times New Roman"/>
          <w:sz w:val="24"/>
          <w:szCs w:val="24"/>
        </w:rPr>
        <w:t xml:space="preserve">»  </w:t>
      </w:r>
      <w:r w:rsidR="00731521" w:rsidRPr="00412FB9">
        <w:rPr>
          <w:rFonts w:ascii="Times New Roman" w:hAnsi="Times New Roman" w:cs="Times New Roman"/>
          <w:sz w:val="24"/>
          <w:szCs w:val="24"/>
        </w:rPr>
        <w:t xml:space="preserve">πάλι </w:t>
      </w:r>
      <w:r w:rsidRPr="00412FB9">
        <w:rPr>
          <w:rFonts w:ascii="Times New Roman" w:hAnsi="Times New Roman" w:cs="Times New Roman"/>
          <w:sz w:val="24"/>
          <w:szCs w:val="24"/>
        </w:rPr>
        <w:t>περνούν στην διαδικασία του καθεαυτό κεντήματος.</w:t>
      </w:r>
    </w:p>
    <w:p w:rsidR="00E75509" w:rsidRDefault="00E75509" w:rsidP="00E75509">
      <w:pPr>
        <w:ind w:firstLine="567"/>
        <w:jc w:val="both"/>
        <w:rPr>
          <w:rFonts w:ascii="Times New Roman" w:hAnsi="Times New Roman" w:cs="Times New Roman"/>
          <w:sz w:val="24"/>
          <w:szCs w:val="24"/>
        </w:rPr>
      </w:pPr>
      <w:r w:rsidRPr="00B47170">
        <w:rPr>
          <w:rFonts w:ascii="Times New Roman" w:hAnsi="Times New Roman" w:cs="Times New Roman"/>
          <w:sz w:val="24"/>
          <w:szCs w:val="24"/>
        </w:rPr>
        <w:t xml:space="preserve">Όσον αφορά στα πρόσωπα και στις σκηνές, και, εδώ έγκειται η διαφορά της παλαιάς με τη σύγχρονη </w:t>
      </w:r>
      <w:proofErr w:type="spellStart"/>
      <w:r w:rsidRPr="00B47170">
        <w:rPr>
          <w:rFonts w:ascii="Times New Roman" w:hAnsi="Times New Roman" w:cs="Times New Roman"/>
          <w:sz w:val="24"/>
          <w:szCs w:val="24"/>
        </w:rPr>
        <w:t>χρυσοκεντητική</w:t>
      </w:r>
      <w:proofErr w:type="spellEnd"/>
      <w:r w:rsidRPr="00B47170">
        <w:rPr>
          <w:rFonts w:ascii="Times New Roman" w:hAnsi="Times New Roman" w:cs="Times New Roman"/>
          <w:sz w:val="24"/>
          <w:szCs w:val="24"/>
        </w:rPr>
        <w:t>, στην παλαιά κεντούσαν απ’ ευθείας στο ύφασμα της παραγγελίας, ενώ σήμερα, κεντούν τα πρόσωπα και τις σκηνές και παραστάσεις σε ύφασμα βαμβακερό χασέ και κατόπιν το βαμβακερό, μεταφέρεται στο ύφασμα της παραγγελίας, το οποίο είναι συνήθως βελούδο ή μεταξωτό.</w:t>
      </w:r>
    </w:p>
    <w:p w:rsidR="00C02A4F" w:rsidRPr="00C02A4F" w:rsidRDefault="00C02A4F" w:rsidP="00C02A4F">
      <w:pPr>
        <w:ind w:firstLine="567"/>
        <w:jc w:val="both"/>
        <w:rPr>
          <w:rFonts w:ascii="Times New Roman" w:hAnsi="Times New Roman" w:cs="Times New Roman"/>
          <w:b/>
          <w:sz w:val="24"/>
          <w:szCs w:val="24"/>
        </w:rPr>
      </w:pPr>
      <w:r w:rsidRPr="00C02A4F">
        <w:rPr>
          <w:rFonts w:ascii="Times New Roman" w:hAnsi="Times New Roman" w:cs="Times New Roman"/>
          <w:b/>
          <w:sz w:val="24"/>
          <w:szCs w:val="24"/>
        </w:rPr>
        <w:t>Δ</w:t>
      </w:r>
      <w:r>
        <w:rPr>
          <w:rFonts w:ascii="Times New Roman" w:hAnsi="Times New Roman" w:cs="Times New Roman"/>
          <w:b/>
          <w:sz w:val="24"/>
          <w:szCs w:val="24"/>
        </w:rPr>
        <w:t xml:space="preserve">ιαδικασία κεντητικής προσώπων – σκηνών – παραστάσεων σε βαμβακερό ύφασμα και μεταφορά του στο ύφασμα παραγγελίας </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1. Πέρασμα του βαμβακερού υφάσματος στο τελάρο και αποτύπωση του σχεδίου πάνω στο </w:t>
      </w:r>
      <w:proofErr w:type="spellStart"/>
      <w:r w:rsidRPr="00412FB9">
        <w:rPr>
          <w:rFonts w:ascii="Times New Roman" w:hAnsi="Times New Roman" w:cs="Times New Roman"/>
          <w:sz w:val="24"/>
          <w:szCs w:val="24"/>
        </w:rPr>
        <w:t>τελαρωμένο</w:t>
      </w:r>
      <w:proofErr w:type="spellEnd"/>
      <w:r w:rsidRPr="00412FB9">
        <w:rPr>
          <w:rFonts w:ascii="Times New Roman" w:hAnsi="Times New Roman" w:cs="Times New Roman"/>
          <w:sz w:val="24"/>
          <w:szCs w:val="24"/>
        </w:rPr>
        <w:t xml:space="preserve"> ύφασμα με την βοήθεια του καρμπόν.</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2. Χειροποίητο κέντημα των προσώπων, δηλαδή, των χαρακτηριστικών, των σαρκωμάτων, των μαλλιών και των γενειάδων, αν υπάρχουν.</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3. Μόλις ολοκληρωθεί αυτή η εργασία κεντιούνται τα υπόλοιπα (ενδύματα, φόντο κλπ.) στην μηχανή.</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4. Όταν τελειώσει το κέντημα, και ενώ είναι ακόμα </w:t>
      </w:r>
      <w:proofErr w:type="spellStart"/>
      <w:r w:rsidRPr="00412FB9">
        <w:rPr>
          <w:rFonts w:ascii="Times New Roman" w:hAnsi="Times New Roman" w:cs="Times New Roman"/>
          <w:sz w:val="24"/>
          <w:szCs w:val="24"/>
        </w:rPr>
        <w:t>τελαρωμένο</w:t>
      </w:r>
      <w:proofErr w:type="spellEnd"/>
      <w:r w:rsidRPr="00412FB9">
        <w:rPr>
          <w:rFonts w:ascii="Times New Roman" w:hAnsi="Times New Roman" w:cs="Times New Roman"/>
          <w:sz w:val="24"/>
          <w:szCs w:val="24"/>
        </w:rPr>
        <w:t xml:space="preserve">, πριν αφαιρεθούν τα περιττά υφάσματα, οι κεντήστρες περνούν ένα χέρι κόλλα </w:t>
      </w:r>
      <w:r w:rsidR="00DF7817" w:rsidRPr="00412FB9">
        <w:rPr>
          <w:rFonts w:ascii="Times New Roman" w:hAnsi="Times New Roman" w:cs="Times New Roman"/>
          <w:sz w:val="24"/>
          <w:szCs w:val="24"/>
        </w:rPr>
        <w:t>‘’</w:t>
      </w:r>
      <w:proofErr w:type="spellStart"/>
      <w:r w:rsidRPr="00412FB9">
        <w:rPr>
          <w:rFonts w:ascii="Times New Roman" w:hAnsi="Times New Roman" w:cs="Times New Roman"/>
          <w:sz w:val="24"/>
          <w:szCs w:val="24"/>
        </w:rPr>
        <w:t>ατλακόλ</w:t>
      </w:r>
      <w:proofErr w:type="spellEnd"/>
      <w:r w:rsidR="00DF7817" w:rsidRPr="00412FB9">
        <w:rPr>
          <w:rFonts w:ascii="Times New Roman" w:hAnsi="Times New Roman" w:cs="Times New Roman"/>
          <w:sz w:val="24"/>
          <w:szCs w:val="24"/>
        </w:rPr>
        <w:t>’’</w:t>
      </w:r>
      <w:r w:rsidRPr="00412FB9">
        <w:rPr>
          <w:rFonts w:ascii="Times New Roman" w:hAnsi="Times New Roman" w:cs="Times New Roman"/>
          <w:sz w:val="24"/>
          <w:szCs w:val="24"/>
        </w:rPr>
        <w:t xml:space="preserve"> από την πίσω πλευρά και την αφήνουν να στεγνώσει πολύ καλά όλη τη νύχτα. Αυτή η εργασία πραγματοποιείται για να αποκτήσει σταθερότητα το ύφασμα.</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5. Την επόμενη μέρα κόβεται το ύφασμα προσεκτικά με ψαλίδι στα σημεία που θα ενωθεί με το κανονικό ύφασμα και για να μην ξεφτίσει στις άκρες</w:t>
      </w:r>
      <w:r w:rsidR="00DF7817" w:rsidRPr="00412FB9">
        <w:rPr>
          <w:rFonts w:ascii="Times New Roman" w:hAnsi="Times New Roman" w:cs="Times New Roman"/>
          <w:sz w:val="24"/>
          <w:szCs w:val="24"/>
        </w:rPr>
        <w:t xml:space="preserve"> του</w:t>
      </w:r>
      <w:r w:rsidRPr="00412FB9">
        <w:rPr>
          <w:rFonts w:ascii="Times New Roman" w:hAnsi="Times New Roman" w:cs="Times New Roman"/>
          <w:sz w:val="24"/>
          <w:szCs w:val="24"/>
        </w:rPr>
        <w:t xml:space="preserve">, οι κεντήστρες τις περνούν πάλι με </w:t>
      </w:r>
      <w:r w:rsidR="00DF7817" w:rsidRPr="00412FB9">
        <w:rPr>
          <w:rFonts w:ascii="Times New Roman" w:hAnsi="Times New Roman" w:cs="Times New Roman"/>
          <w:sz w:val="24"/>
          <w:szCs w:val="24"/>
        </w:rPr>
        <w:t>‘’</w:t>
      </w:r>
      <w:proofErr w:type="spellStart"/>
      <w:r w:rsidRPr="00412FB9">
        <w:rPr>
          <w:rFonts w:ascii="Times New Roman" w:hAnsi="Times New Roman" w:cs="Times New Roman"/>
          <w:sz w:val="24"/>
          <w:szCs w:val="24"/>
        </w:rPr>
        <w:t>ατλακόλ</w:t>
      </w:r>
      <w:proofErr w:type="spellEnd"/>
      <w:r w:rsidR="00DF7817" w:rsidRPr="00412FB9">
        <w:rPr>
          <w:rFonts w:ascii="Times New Roman" w:hAnsi="Times New Roman" w:cs="Times New Roman"/>
          <w:sz w:val="24"/>
          <w:szCs w:val="24"/>
        </w:rPr>
        <w:t>’’</w:t>
      </w:r>
      <w:r w:rsidRPr="00412FB9">
        <w:rPr>
          <w:rFonts w:ascii="Times New Roman" w:hAnsi="Times New Roman" w:cs="Times New Roman"/>
          <w:sz w:val="24"/>
          <w:szCs w:val="24"/>
        </w:rPr>
        <w:t xml:space="preserve"> προσεκτικά και κατόπιν αφήνεται επίσης μερικές ώρες να στεγνώσει. Σε αυτήν την φάση δεν χρειάζεται να παραμείνει όλη τη νύχτα.</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6. Στην συνέχεια περνούν με το πινέλο σε αυτές τις άκρες χρώμα, που είναι ίδιο με το χρώμα του κανονικού υφάσματος.</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t xml:space="preserve">7. Κατόπιν περνούν πάλι ένα χέρι </w:t>
      </w:r>
      <w:r w:rsidR="00DF7817" w:rsidRPr="00412FB9">
        <w:rPr>
          <w:rFonts w:ascii="Times New Roman" w:hAnsi="Times New Roman" w:cs="Times New Roman"/>
          <w:sz w:val="24"/>
          <w:szCs w:val="24"/>
        </w:rPr>
        <w:t>‘’</w:t>
      </w:r>
      <w:proofErr w:type="spellStart"/>
      <w:r w:rsidRPr="00412FB9">
        <w:rPr>
          <w:rFonts w:ascii="Times New Roman" w:hAnsi="Times New Roman" w:cs="Times New Roman"/>
          <w:sz w:val="24"/>
          <w:szCs w:val="24"/>
        </w:rPr>
        <w:t>ατλακόλ</w:t>
      </w:r>
      <w:proofErr w:type="spellEnd"/>
      <w:r w:rsidR="00DF7817" w:rsidRPr="00412FB9">
        <w:rPr>
          <w:rFonts w:ascii="Times New Roman" w:hAnsi="Times New Roman" w:cs="Times New Roman"/>
          <w:sz w:val="24"/>
          <w:szCs w:val="24"/>
        </w:rPr>
        <w:t>’’</w:t>
      </w:r>
      <w:r w:rsidRPr="00412FB9">
        <w:rPr>
          <w:rFonts w:ascii="Times New Roman" w:hAnsi="Times New Roman" w:cs="Times New Roman"/>
          <w:sz w:val="24"/>
          <w:szCs w:val="24"/>
        </w:rPr>
        <w:t xml:space="preserve"> σε όλη την πίσω πλευρά και το κολλούν αμέσως πάνω στο κανονικό ύφασμα.</w:t>
      </w:r>
    </w:p>
    <w:p w:rsidR="00C02A4F" w:rsidRPr="00412FB9" w:rsidRDefault="00C02A4F" w:rsidP="00C02A4F">
      <w:pPr>
        <w:ind w:firstLine="567"/>
        <w:jc w:val="both"/>
        <w:rPr>
          <w:rFonts w:ascii="Times New Roman" w:hAnsi="Times New Roman" w:cs="Times New Roman"/>
          <w:sz w:val="24"/>
          <w:szCs w:val="24"/>
        </w:rPr>
      </w:pPr>
      <w:r w:rsidRPr="00412FB9">
        <w:rPr>
          <w:rFonts w:ascii="Times New Roman" w:hAnsi="Times New Roman" w:cs="Times New Roman"/>
          <w:sz w:val="24"/>
          <w:szCs w:val="24"/>
        </w:rPr>
        <w:lastRenderedPageBreak/>
        <w:t xml:space="preserve">8. Τέλος, όταν στεγνώσει, το γαζώνουν γύρω </w:t>
      </w:r>
      <w:proofErr w:type="spellStart"/>
      <w:r w:rsidRPr="00412FB9">
        <w:rPr>
          <w:rFonts w:ascii="Times New Roman" w:hAnsi="Times New Roman" w:cs="Times New Roman"/>
          <w:sz w:val="24"/>
          <w:szCs w:val="24"/>
        </w:rPr>
        <w:t>γύρω</w:t>
      </w:r>
      <w:proofErr w:type="spellEnd"/>
      <w:r w:rsidRPr="00412FB9">
        <w:rPr>
          <w:rFonts w:ascii="Times New Roman" w:hAnsi="Times New Roman" w:cs="Times New Roman"/>
          <w:sz w:val="24"/>
          <w:szCs w:val="24"/>
        </w:rPr>
        <w:t>, εκεί που ενώνεται με το κανονικό ύφασμα. Επίσης, γαζώνουν και μέσα στην παράσταση σε κάποια σημεία και, όλο αυτό το τελευταίο βήμα πραγματοποιείται για να του προσδώσουν μεγαλύτερη αντοχή, σε περίπτωση που η κόλλα αποδυναμωθεί.</w:t>
      </w:r>
    </w:p>
    <w:p w:rsidR="00C02A4F" w:rsidRPr="00B47170" w:rsidRDefault="00C02A4F" w:rsidP="00E75509">
      <w:pPr>
        <w:ind w:firstLine="567"/>
        <w:jc w:val="both"/>
        <w:rPr>
          <w:rFonts w:ascii="Times New Roman" w:hAnsi="Times New Roman" w:cs="Times New Roman"/>
          <w:sz w:val="24"/>
          <w:szCs w:val="24"/>
        </w:rPr>
      </w:pPr>
      <w:r w:rsidRPr="00DF7817">
        <w:rPr>
          <w:rFonts w:ascii="Times New Roman" w:hAnsi="Times New Roman" w:cs="Times New Roman"/>
          <w:sz w:val="24"/>
          <w:szCs w:val="24"/>
        </w:rPr>
        <w:t xml:space="preserve">Σε αυτό το σημείο πρέπει να αναφερθεί ότι όταν πρόκειται για πολύ μεγάλη παράσταση που χρειάζεται παραπάνω από ένα κομμάτι υφάσματος, κεντιέται τμηματικά και ενώνεται όπου υπάρχει κάποια σκιά ή κάποιο κτίριο ή γενικά κάποια περιοχή όχι μεγάλης σημασίας για την παράσταση. </w:t>
      </w:r>
    </w:p>
    <w:p w:rsidR="00DF7817" w:rsidRPr="00DF7817" w:rsidRDefault="00DF7817" w:rsidP="00E75509">
      <w:pPr>
        <w:ind w:firstLine="567"/>
        <w:jc w:val="both"/>
        <w:rPr>
          <w:rFonts w:ascii="Times New Roman" w:hAnsi="Times New Roman" w:cs="Times New Roman"/>
          <w:b/>
          <w:sz w:val="24"/>
          <w:szCs w:val="24"/>
        </w:rPr>
      </w:pPr>
      <w:r w:rsidRPr="00DF7817">
        <w:rPr>
          <w:rFonts w:ascii="Times New Roman" w:hAnsi="Times New Roman" w:cs="Times New Roman"/>
          <w:b/>
          <w:sz w:val="24"/>
          <w:szCs w:val="24"/>
        </w:rPr>
        <w:t>Βελονιές</w:t>
      </w:r>
    </w:p>
    <w:p w:rsidR="00E75509" w:rsidRPr="00E75509" w:rsidRDefault="00E75509" w:rsidP="00E75509">
      <w:pPr>
        <w:ind w:firstLine="567"/>
        <w:jc w:val="both"/>
        <w:rPr>
          <w:rFonts w:ascii="Times New Roman" w:hAnsi="Times New Roman" w:cs="Times New Roman"/>
          <w:b/>
          <w:sz w:val="24"/>
          <w:szCs w:val="24"/>
        </w:rPr>
      </w:pPr>
      <w:r w:rsidRPr="00E75509">
        <w:rPr>
          <w:rFonts w:ascii="Times New Roman" w:hAnsi="Times New Roman" w:cs="Times New Roman"/>
          <w:sz w:val="24"/>
          <w:szCs w:val="24"/>
        </w:rPr>
        <w:t xml:space="preserve">Οι βελονιές της </w:t>
      </w:r>
      <w:r w:rsidR="008E7DBE">
        <w:rPr>
          <w:rFonts w:ascii="Times New Roman" w:hAnsi="Times New Roman" w:cs="Times New Roman"/>
          <w:sz w:val="24"/>
          <w:szCs w:val="24"/>
        </w:rPr>
        <w:t xml:space="preserve">σύγχρονης </w:t>
      </w:r>
      <w:proofErr w:type="spellStart"/>
      <w:r w:rsidRPr="00E75509">
        <w:rPr>
          <w:rFonts w:ascii="Times New Roman" w:hAnsi="Times New Roman" w:cs="Times New Roman"/>
          <w:sz w:val="24"/>
          <w:szCs w:val="24"/>
        </w:rPr>
        <w:t>χρυσοκεντητικής</w:t>
      </w:r>
      <w:proofErr w:type="spellEnd"/>
      <w:r w:rsidRPr="00E75509">
        <w:rPr>
          <w:rFonts w:ascii="Times New Roman" w:hAnsi="Times New Roman" w:cs="Times New Roman"/>
          <w:sz w:val="24"/>
          <w:szCs w:val="24"/>
        </w:rPr>
        <w:t xml:space="preserve"> είναι:</w:t>
      </w:r>
    </w:p>
    <w:p w:rsidR="00E75509" w:rsidRPr="00C02A4F" w:rsidRDefault="00E75509" w:rsidP="00E75509">
      <w:pPr>
        <w:pStyle w:val="2"/>
        <w:rPr>
          <w:rFonts w:ascii="Times New Roman" w:hAnsi="Times New Roman" w:cs="Times New Roman"/>
          <w:color w:val="000000" w:themeColor="text1"/>
          <w:sz w:val="24"/>
          <w:szCs w:val="24"/>
        </w:rPr>
      </w:pPr>
      <w:bookmarkStart w:id="0" w:name="_Toc324427971"/>
      <w:r w:rsidRPr="00C02A4F">
        <w:rPr>
          <w:rFonts w:ascii="Times New Roman" w:hAnsi="Times New Roman" w:cs="Times New Roman"/>
          <w:color w:val="000000" w:themeColor="text1"/>
          <w:sz w:val="24"/>
          <w:szCs w:val="24"/>
        </w:rPr>
        <w:t>βελονιές</w:t>
      </w:r>
      <w:bookmarkEnd w:id="0"/>
      <w:r w:rsidR="00C02A4F" w:rsidRPr="00C02A4F">
        <w:rPr>
          <w:rFonts w:ascii="Times New Roman" w:hAnsi="Times New Roman" w:cs="Times New Roman"/>
          <w:color w:val="000000" w:themeColor="text1"/>
          <w:sz w:val="24"/>
          <w:szCs w:val="24"/>
        </w:rPr>
        <w:t xml:space="preserve"> χρυσοκλωστή</w:t>
      </w:r>
    </w:p>
    <w:p w:rsidR="00E75509" w:rsidRPr="00AC27DD" w:rsidRDefault="00E75509" w:rsidP="00E75509">
      <w:pPr>
        <w:jc w:val="both"/>
        <w:rPr>
          <w:rFonts w:ascii="Times New Roman" w:hAnsi="Times New Roman" w:cs="Times New Roman"/>
          <w:sz w:val="24"/>
          <w:szCs w:val="24"/>
        </w:rPr>
      </w:pPr>
      <w:r w:rsidRPr="00AC27DD">
        <w:rPr>
          <w:rFonts w:ascii="Times New Roman" w:hAnsi="Times New Roman" w:cs="Times New Roman"/>
          <w:sz w:val="24"/>
          <w:szCs w:val="24"/>
        </w:rPr>
        <w:t xml:space="preserve">Είναι όλες οι βελονιές που γίνονται με χρυσοκλωστές και αφορούν, μαζί με τους διακοσμητικούς λίθους, την καθεαυτό </w:t>
      </w:r>
      <w:proofErr w:type="spellStart"/>
      <w:r w:rsidRPr="00AC27DD">
        <w:rPr>
          <w:rFonts w:ascii="Times New Roman" w:hAnsi="Times New Roman" w:cs="Times New Roman"/>
          <w:sz w:val="24"/>
          <w:szCs w:val="24"/>
        </w:rPr>
        <w:t>χρυσοκεντητική</w:t>
      </w:r>
      <w:proofErr w:type="spellEnd"/>
      <w:r w:rsidRPr="00AC27DD">
        <w:rPr>
          <w:rFonts w:ascii="Times New Roman" w:hAnsi="Times New Roman" w:cs="Times New Roman"/>
          <w:sz w:val="24"/>
          <w:szCs w:val="24"/>
        </w:rPr>
        <w:t>.</w:t>
      </w:r>
      <w:r w:rsidR="00AC27DD" w:rsidRPr="00AC27DD">
        <w:rPr>
          <w:rFonts w:ascii="Times New Roman" w:hAnsi="Times New Roman" w:cs="Times New Roman"/>
          <w:sz w:val="24"/>
          <w:szCs w:val="24"/>
        </w:rPr>
        <w:t xml:space="preserve"> Για το λόγο αυτό γίνεται προσπάθεια μηχανικής απόδοσης των </w:t>
      </w:r>
      <w:proofErr w:type="spellStart"/>
      <w:r w:rsidR="00AC27DD" w:rsidRPr="00AC27DD">
        <w:rPr>
          <w:rFonts w:ascii="Times New Roman" w:hAnsi="Times New Roman" w:cs="Times New Roman"/>
          <w:sz w:val="24"/>
          <w:szCs w:val="24"/>
        </w:rPr>
        <w:t>συρμακέσικων</w:t>
      </w:r>
      <w:proofErr w:type="spellEnd"/>
      <w:r w:rsidR="00AC27DD" w:rsidRPr="00AC27DD">
        <w:rPr>
          <w:rFonts w:ascii="Times New Roman" w:hAnsi="Times New Roman" w:cs="Times New Roman"/>
          <w:sz w:val="24"/>
          <w:szCs w:val="24"/>
        </w:rPr>
        <w:t xml:space="preserve"> βελονιών για ένα καλύτερο αισθητικά αποτέλεσμα, με μία χρωματική ευρύτητα τεχνιτών χρυσονημάτων και </w:t>
      </w:r>
      <w:proofErr w:type="spellStart"/>
      <w:r w:rsidR="00AC27DD" w:rsidRPr="00AC27DD">
        <w:rPr>
          <w:rFonts w:ascii="Times New Roman" w:hAnsi="Times New Roman" w:cs="Times New Roman"/>
          <w:sz w:val="24"/>
          <w:szCs w:val="24"/>
        </w:rPr>
        <w:t>αργυρονημάτων</w:t>
      </w:r>
      <w:proofErr w:type="spellEnd"/>
      <w:r w:rsidR="00AC27DD" w:rsidRPr="00AC27DD">
        <w:rPr>
          <w:rStyle w:val="a4"/>
          <w:rFonts w:ascii="Times New Roman" w:hAnsi="Times New Roman" w:cs="Times New Roman"/>
          <w:sz w:val="24"/>
          <w:szCs w:val="24"/>
        </w:rPr>
        <w:footnoteReference w:id="43"/>
      </w:r>
      <w:r w:rsidR="00AC27DD" w:rsidRPr="00AC27DD">
        <w:rPr>
          <w:rFonts w:ascii="Times New Roman" w:hAnsi="Times New Roman" w:cs="Times New Roman"/>
          <w:sz w:val="24"/>
          <w:szCs w:val="24"/>
        </w:rPr>
        <w:t>, εγχώριων ή εισαγωγής, από τα πιο ανοιχτά ως τα πιο σκούρα.</w:t>
      </w:r>
    </w:p>
    <w:p w:rsidR="00E75509" w:rsidRPr="00C02A4F" w:rsidRDefault="00E75509" w:rsidP="00E75509">
      <w:pPr>
        <w:pStyle w:val="2"/>
        <w:rPr>
          <w:rFonts w:ascii="Times New Roman" w:hAnsi="Times New Roman" w:cs="Times New Roman"/>
          <w:color w:val="000000" w:themeColor="text1"/>
          <w:sz w:val="24"/>
          <w:szCs w:val="24"/>
        </w:rPr>
      </w:pPr>
      <w:bookmarkStart w:id="1" w:name="_Toc324427972"/>
      <w:r w:rsidRPr="00C02A4F">
        <w:rPr>
          <w:rFonts w:ascii="Times New Roman" w:hAnsi="Times New Roman" w:cs="Times New Roman"/>
          <w:color w:val="000000" w:themeColor="text1"/>
          <w:sz w:val="24"/>
          <w:szCs w:val="24"/>
        </w:rPr>
        <w:t>κλωστές-γαζί</w:t>
      </w:r>
      <w:bookmarkEnd w:id="1"/>
    </w:p>
    <w:p w:rsidR="00E75509" w:rsidRPr="00E75509" w:rsidRDefault="00E75509" w:rsidP="00E75509">
      <w:pPr>
        <w:jc w:val="both"/>
        <w:rPr>
          <w:rFonts w:ascii="Times New Roman" w:hAnsi="Times New Roman" w:cs="Times New Roman"/>
          <w:sz w:val="24"/>
          <w:szCs w:val="24"/>
        </w:rPr>
      </w:pPr>
      <w:r w:rsidRPr="00E75509">
        <w:rPr>
          <w:rFonts w:ascii="Times New Roman" w:hAnsi="Times New Roman" w:cs="Times New Roman"/>
          <w:sz w:val="24"/>
          <w:szCs w:val="24"/>
        </w:rPr>
        <w:t xml:space="preserve"> Είναι η τεχνική με την οποία οι </w:t>
      </w:r>
      <w:proofErr w:type="spellStart"/>
      <w:r w:rsidRPr="00E75509">
        <w:rPr>
          <w:rFonts w:ascii="Times New Roman" w:hAnsi="Times New Roman" w:cs="Times New Roman"/>
          <w:sz w:val="24"/>
          <w:szCs w:val="24"/>
        </w:rPr>
        <w:t>χρυσοκεντήστρες</w:t>
      </w:r>
      <w:proofErr w:type="spellEnd"/>
      <w:r w:rsidRPr="00E75509">
        <w:rPr>
          <w:rFonts w:ascii="Times New Roman" w:hAnsi="Times New Roman" w:cs="Times New Roman"/>
          <w:sz w:val="24"/>
          <w:szCs w:val="24"/>
        </w:rPr>
        <w:t xml:space="preserve"> κατασκευάζουν την αγιογραφία με κλωστές. Πρόκειται για την τεχνική κατά την οποία εκτελούνται έργα </w:t>
      </w:r>
      <w:proofErr w:type="spellStart"/>
      <w:r w:rsidRPr="00E75509">
        <w:rPr>
          <w:rFonts w:ascii="Times New Roman" w:hAnsi="Times New Roman" w:cs="Times New Roman"/>
          <w:sz w:val="24"/>
          <w:szCs w:val="24"/>
        </w:rPr>
        <w:t>χρυσοκεντητικής</w:t>
      </w:r>
      <w:proofErr w:type="spellEnd"/>
      <w:r w:rsidRPr="00E75509">
        <w:rPr>
          <w:rFonts w:ascii="Times New Roman" w:hAnsi="Times New Roman" w:cs="Times New Roman"/>
          <w:sz w:val="24"/>
          <w:szCs w:val="24"/>
        </w:rPr>
        <w:t>, με διαφόρων χρωμάτων νήματα και καθόλου χρυσοκλωστές και το αποτέλεσμα είναι εντυπωσιακό, επειδή φαίνεται σαν αγιογραφημένη εικόνα, με τους προπλασμούς, τις σκιές και τα φωτίσματα.</w:t>
      </w:r>
    </w:p>
    <w:p w:rsidR="00E75509" w:rsidRPr="00C02A4F" w:rsidRDefault="00E75509" w:rsidP="00E75509">
      <w:pPr>
        <w:pStyle w:val="2"/>
        <w:rPr>
          <w:rFonts w:ascii="Times New Roman" w:hAnsi="Times New Roman" w:cs="Times New Roman"/>
          <w:color w:val="000000" w:themeColor="text1"/>
          <w:sz w:val="24"/>
          <w:szCs w:val="24"/>
        </w:rPr>
      </w:pPr>
      <w:bookmarkStart w:id="2" w:name="_Toc324427973"/>
      <w:r w:rsidRPr="00C02A4F">
        <w:rPr>
          <w:rFonts w:ascii="Times New Roman" w:hAnsi="Times New Roman" w:cs="Times New Roman"/>
          <w:color w:val="000000" w:themeColor="text1"/>
          <w:sz w:val="24"/>
          <w:szCs w:val="24"/>
        </w:rPr>
        <w:t>μ</w:t>
      </w:r>
      <w:r w:rsidR="00C02A4F" w:rsidRPr="00C02A4F">
        <w:rPr>
          <w:rFonts w:ascii="Times New Roman" w:hAnsi="Times New Roman" w:cs="Times New Roman"/>
          <w:color w:val="000000" w:themeColor="text1"/>
          <w:sz w:val="24"/>
          <w:szCs w:val="24"/>
        </w:rPr>
        <w:t>ε</w:t>
      </w:r>
      <w:r w:rsidRPr="00C02A4F">
        <w:rPr>
          <w:rFonts w:ascii="Times New Roman" w:hAnsi="Times New Roman" w:cs="Times New Roman"/>
          <w:color w:val="000000" w:themeColor="text1"/>
          <w:sz w:val="24"/>
          <w:szCs w:val="24"/>
        </w:rPr>
        <w:t>ικτή τεχνική</w:t>
      </w:r>
      <w:bookmarkEnd w:id="2"/>
    </w:p>
    <w:p w:rsidR="00E75509" w:rsidRPr="00E75509" w:rsidRDefault="00E75509" w:rsidP="00E75509">
      <w:pPr>
        <w:ind w:firstLine="567"/>
        <w:jc w:val="both"/>
        <w:rPr>
          <w:rFonts w:ascii="Times New Roman" w:hAnsi="Times New Roman" w:cs="Times New Roman"/>
          <w:sz w:val="24"/>
          <w:szCs w:val="24"/>
        </w:rPr>
      </w:pPr>
      <w:r w:rsidRPr="00E75509">
        <w:rPr>
          <w:rFonts w:ascii="Times New Roman" w:hAnsi="Times New Roman" w:cs="Times New Roman"/>
          <w:sz w:val="24"/>
          <w:szCs w:val="24"/>
        </w:rPr>
        <w:t>Είναι η τεχνική που περιλαμβάνει τις δύο προηγούμενες μαζί σε ένα έργο</w:t>
      </w:r>
      <w:r w:rsidR="005C211C">
        <w:rPr>
          <w:rStyle w:val="a4"/>
          <w:rFonts w:ascii="Times New Roman" w:hAnsi="Times New Roman" w:cs="Times New Roman"/>
          <w:sz w:val="24"/>
          <w:szCs w:val="24"/>
        </w:rPr>
        <w:footnoteReference w:id="44"/>
      </w:r>
      <w:r w:rsidRPr="00E75509">
        <w:rPr>
          <w:rFonts w:ascii="Times New Roman" w:hAnsi="Times New Roman" w:cs="Times New Roman"/>
          <w:sz w:val="24"/>
          <w:szCs w:val="24"/>
        </w:rPr>
        <w:t xml:space="preserve">. </w:t>
      </w:r>
    </w:p>
    <w:p w:rsidR="00E75509" w:rsidRPr="00C02A4F" w:rsidRDefault="00DF7817" w:rsidP="00E75509">
      <w:pPr>
        <w:pStyle w:val="1"/>
        <w:rPr>
          <w:rFonts w:ascii="Times New Roman" w:hAnsi="Times New Roman" w:cs="Times New Roman"/>
          <w:color w:val="000000" w:themeColor="text1"/>
          <w:sz w:val="24"/>
          <w:szCs w:val="24"/>
        </w:rPr>
      </w:pPr>
      <w:bookmarkStart w:id="3" w:name="_Toc324427974"/>
      <w:r>
        <w:rPr>
          <w:rFonts w:ascii="Times New Roman" w:hAnsi="Times New Roman" w:cs="Times New Roman"/>
          <w:color w:val="000000" w:themeColor="text1"/>
          <w:sz w:val="24"/>
          <w:szCs w:val="24"/>
        </w:rPr>
        <w:t xml:space="preserve">Διακοσμητικές </w:t>
      </w:r>
      <w:r w:rsidR="00E75509" w:rsidRPr="00C02A4F">
        <w:rPr>
          <w:rFonts w:ascii="Times New Roman" w:hAnsi="Times New Roman" w:cs="Times New Roman"/>
          <w:color w:val="000000" w:themeColor="text1"/>
          <w:sz w:val="24"/>
          <w:szCs w:val="24"/>
        </w:rPr>
        <w:t>Βελονιές</w:t>
      </w:r>
      <w:bookmarkEnd w:id="3"/>
    </w:p>
    <w:p w:rsidR="00E75509" w:rsidRPr="00E75509" w:rsidRDefault="00E75509" w:rsidP="00E75509">
      <w:pPr>
        <w:ind w:firstLine="567"/>
        <w:jc w:val="both"/>
        <w:rPr>
          <w:rFonts w:ascii="Times New Roman" w:hAnsi="Times New Roman" w:cs="Times New Roman"/>
          <w:sz w:val="24"/>
          <w:szCs w:val="24"/>
        </w:rPr>
      </w:pPr>
      <w:r w:rsidRPr="00E75509">
        <w:rPr>
          <w:rFonts w:ascii="Times New Roman" w:hAnsi="Times New Roman" w:cs="Times New Roman"/>
          <w:sz w:val="24"/>
          <w:szCs w:val="24"/>
        </w:rPr>
        <w:t xml:space="preserve">Σε όλα τα εργόχειρα χρησιμοποιούν το λεγόμενο </w:t>
      </w:r>
      <w:r w:rsidR="00273F0B">
        <w:rPr>
          <w:rFonts w:ascii="Times New Roman" w:hAnsi="Times New Roman" w:cs="Times New Roman"/>
          <w:sz w:val="24"/>
          <w:szCs w:val="24"/>
        </w:rPr>
        <w:t>‘’</w:t>
      </w:r>
      <w:r w:rsidRPr="00E75509">
        <w:rPr>
          <w:rFonts w:ascii="Times New Roman" w:hAnsi="Times New Roman" w:cs="Times New Roman"/>
          <w:sz w:val="24"/>
          <w:szCs w:val="24"/>
        </w:rPr>
        <w:t>ανεβατό</w:t>
      </w:r>
      <w:r w:rsidR="00273F0B">
        <w:rPr>
          <w:rFonts w:ascii="Times New Roman" w:hAnsi="Times New Roman" w:cs="Times New Roman"/>
          <w:sz w:val="24"/>
          <w:szCs w:val="24"/>
        </w:rPr>
        <w:t>’’</w:t>
      </w:r>
      <w:r w:rsidRPr="00E75509">
        <w:rPr>
          <w:rFonts w:ascii="Times New Roman" w:hAnsi="Times New Roman" w:cs="Times New Roman"/>
          <w:sz w:val="24"/>
          <w:szCs w:val="24"/>
        </w:rPr>
        <w:t xml:space="preserve"> σε διάφορες παραλλαγές. Χρησιμοποιούν κάθε είδους </w:t>
      </w:r>
      <w:r w:rsidR="008E7DBE">
        <w:rPr>
          <w:rFonts w:ascii="Times New Roman" w:hAnsi="Times New Roman" w:cs="Times New Roman"/>
          <w:sz w:val="24"/>
          <w:szCs w:val="24"/>
        </w:rPr>
        <w:t xml:space="preserve">διακοσμητικής </w:t>
      </w:r>
      <w:r w:rsidRPr="00E75509">
        <w:rPr>
          <w:rFonts w:ascii="Times New Roman" w:hAnsi="Times New Roman" w:cs="Times New Roman"/>
          <w:sz w:val="24"/>
          <w:szCs w:val="24"/>
        </w:rPr>
        <w:t>βελονιά</w:t>
      </w:r>
      <w:r w:rsidR="008E7DBE">
        <w:rPr>
          <w:rFonts w:ascii="Times New Roman" w:hAnsi="Times New Roman" w:cs="Times New Roman"/>
          <w:sz w:val="24"/>
          <w:szCs w:val="24"/>
        </w:rPr>
        <w:t>ς</w:t>
      </w:r>
      <w:r w:rsidRPr="00E75509">
        <w:rPr>
          <w:rFonts w:ascii="Times New Roman" w:hAnsi="Times New Roman" w:cs="Times New Roman"/>
          <w:sz w:val="24"/>
          <w:szCs w:val="24"/>
        </w:rPr>
        <w:t xml:space="preserve"> που έχουν μάθει μέσα από τις έρευνές τους, με τους τρόπους που αναφέραμε παραπάνω, βελονιές όπως το </w:t>
      </w:r>
      <w:r w:rsidR="00273F0B">
        <w:rPr>
          <w:rFonts w:ascii="Times New Roman" w:hAnsi="Times New Roman" w:cs="Times New Roman"/>
          <w:sz w:val="24"/>
          <w:szCs w:val="24"/>
        </w:rPr>
        <w:t>‘’</w:t>
      </w:r>
      <w:r w:rsidRPr="00E75509">
        <w:rPr>
          <w:rFonts w:ascii="Times New Roman" w:hAnsi="Times New Roman" w:cs="Times New Roman"/>
          <w:sz w:val="24"/>
          <w:szCs w:val="24"/>
        </w:rPr>
        <w:t>απλό γαζί</w:t>
      </w:r>
      <w:r w:rsidR="00273F0B">
        <w:rPr>
          <w:rFonts w:ascii="Times New Roman" w:hAnsi="Times New Roman" w:cs="Times New Roman"/>
          <w:sz w:val="24"/>
          <w:szCs w:val="24"/>
        </w:rPr>
        <w:t>’’</w:t>
      </w:r>
      <w:r w:rsidRPr="00E75509">
        <w:rPr>
          <w:rFonts w:ascii="Times New Roman" w:hAnsi="Times New Roman" w:cs="Times New Roman"/>
          <w:sz w:val="24"/>
          <w:szCs w:val="24"/>
        </w:rPr>
        <w:t xml:space="preserve">, την </w:t>
      </w:r>
      <w:r w:rsidR="00273F0B">
        <w:rPr>
          <w:rFonts w:ascii="Times New Roman" w:hAnsi="Times New Roman" w:cs="Times New Roman"/>
          <w:sz w:val="24"/>
          <w:szCs w:val="24"/>
        </w:rPr>
        <w:t>‘’</w:t>
      </w:r>
      <w:r w:rsidRPr="00E75509">
        <w:rPr>
          <w:rFonts w:ascii="Times New Roman" w:hAnsi="Times New Roman" w:cs="Times New Roman"/>
          <w:sz w:val="24"/>
          <w:szCs w:val="24"/>
        </w:rPr>
        <w:t>ψάθα</w:t>
      </w:r>
      <w:r w:rsidR="00273F0B">
        <w:rPr>
          <w:rFonts w:ascii="Times New Roman" w:hAnsi="Times New Roman" w:cs="Times New Roman"/>
          <w:sz w:val="24"/>
          <w:szCs w:val="24"/>
        </w:rPr>
        <w:t>’’</w:t>
      </w:r>
      <w:r w:rsidRPr="00E75509">
        <w:rPr>
          <w:rFonts w:ascii="Times New Roman" w:hAnsi="Times New Roman" w:cs="Times New Roman"/>
          <w:sz w:val="24"/>
          <w:szCs w:val="24"/>
        </w:rPr>
        <w:t xml:space="preserve">, την </w:t>
      </w:r>
      <w:r w:rsidR="00273F0B">
        <w:rPr>
          <w:rFonts w:ascii="Times New Roman" w:hAnsi="Times New Roman" w:cs="Times New Roman"/>
          <w:sz w:val="24"/>
          <w:szCs w:val="24"/>
        </w:rPr>
        <w:t>‘’</w:t>
      </w:r>
      <w:r w:rsidRPr="00E75509">
        <w:rPr>
          <w:rFonts w:ascii="Times New Roman" w:hAnsi="Times New Roman" w:cs="Times New Roman"/>
          <w:sz w:val="24"/>
          <w:szCs w:val="24"/>
        </w:rPr>
        <w:t>καμάρα</w:t>
      </w:r>
      <w:r w:rsidR="00273F0B">
        <w:rPr>
          <w:rFonts w:ascii="Times New Roman" w:hAnsi="Times New Roman" w:cs="Times New Roman"/>
          <w:sz w:val="24"/>
          <w:szCs w:val="24"/>
        </w:rPr>
        <w:t>’’</w:t>
      </w:r>
      <w:r w:rsidRPr="00E75509">
        <w:rPr>
          <w:rFonts w:ascii="Times New Roman" w:hAnsi="Times New Roman" w:cs="Times New Roman"/>
          <w:sz w:val="24"/>
          <w:szCs w:val="24"/>
        </w:rPr>
        <w:t xml:space="preserve">, τα </w:t>
      </w:r>
      <w:r w:rsidR="00273F0B">
        <w:rPr>
          <w:rFonts w:ascii="Times New Roman" w:hAnsi="Times New Roman" w:cs="Times New Roman"/>
          <w:sz w:val="24"/>
          <w:szCs w:val="24"/>
        </w:rPr>
        <w:t>‘’</w:t>
      </w:r>
      <w:r w:rsidRPr="00E75509">
        <w:rPr>
          <w:rFonts w:ascii="Times New Roman" w:hAnsi="Times New Roman" w:cs="Times New Roman"/>
          <w:sz w:val="24"/>
          <w:szCs w:val="24"/>
        </w:rPr>
        <w:t>καμαράκια</w:t>
      </w:r>
      <w:r w:rsidR="00273F0B">
        <w:rPr>
          <w:rFonts w:ascii="Times New Roman" w:hAnsi="Times New Roman" w:cs="Times New Roman"/>
          <w:sz w:val="24"/>
          <w:szCs w:val="24"/>
        </w:rPr>
        <w:t>’’</w:t>
      </w:r>
      <w:r w:rsidRPr="00E75509">
        <w:rPr>
          <w:rFonts w:ascii="Times New Roman" w:hAnsi="Times New Roman" w:cs="Times New Roman"/>
          <w:sz w:val="24"/>
          <w:szCs w:val="24"/>
        </w:rPr>
        <w:t xml:space="preserve">, την </w:t>
      </w:r>
      <w:r w:rsidR="00273F0B">
        <w:rPr>
          <w:rFonts w:ascii="Times New Roman" w:hAnsi="Times New Roman" w:cs="Times New Roman"/>
          <w:sz w:val="24"/>
          <w:szCs w:val="24"/>
        </w:rPr>
        <w:t>‘’</w:t>
      </w:r>
      <w:r w:rsidRPr="00E75509">
        <w:rPr>
          <w:rFonts w:ascii="Times New Roman" w:hAnsi="Times New Roman" w:cs="Times New Roman"/>
          <w:sz w:val="24"/>
          <w:szCs w:val="24"/>
        </w:rPr>
        <w:t>ρίζα</w:t>
      </w:r>
      <w:r w:rsidR="00273F0B">
        <w:rPr>
          <w:rFonts w:ascii="Times New Roman" w:hAnsi="Times New Roman" w:cs="Times New Roman"/>
          <w:sz w:val="24"/>
          <w:szCs w:val="24"/>
        </w:rPr>
        <w:t>’’</w:t>
      </w:r>
      <w:r w:rsidRPr="00E75509">
        <w:rPr>
          <w:rFonts w:ascii="Times New Roman" w:hAnsi="Times New Roman" w:cs="Times New Roman"/>
          <w:sz w:val="24"/>
          <w:szCs w:val="24"/>
        </w:rPr>
        <w:t xml:space="preserve">, το </w:t>
      </w:r>
      <w:r w:rsidR="00273F0B">
        <w:rPr>
          <w:rFonts w:ascii="Times New Roman" w:hAnsi="Times New Roman" w:cs="Times New Roman"/>
          <w:sz w:val="24"/>
          <w:szCs w:val="24"/>
        </w:rPr>
        <w:t>‘’</w:t>
      </w:r>
      <w:proofErr w:type="spellStart"/>
      <w:r w:rsidRPr="00E75509">
        <w:rPr>
          <w:rFonts w:ascii="Times New Roman" w:hAnsi="Times New Roman" w:cs="Times New Roman"/>
          <w:sz w:val="24"/>
          <w:szCs w:val="24"/>
        </w:rPr>
        <w:t>μπακλαβωτό</w:t>
      </w:r>
      <w:proofErr w:type="spellEnd"/>
      <w:r w:rsidR="00273F0B">
        <w:rPr>
          <w:rFonts w:ascii="Times New Roman" w:hAnsi="Times New Roman" w:cs="Times New Roman"/>
          <w:sz w:val="24"/>
          <w:szCs w:val="24"/>
        </w:rPr>
        <w:t>’’</w:t>
      </w:r>
      <w:r w:rsidRPr="00E75509">
        <w:rPr>
          <w:rFonts w:ascii="Times New Roman" w:hAnsi="Times New Roman" w:cs="Times New Roman"/>
          <w:sz w:val="24"/>
          <w:szCs w:val="24"/>
        </w:rPr>
        <w:t xml:space="preserve">, την </w:t>
      </w:r>
      <w:r w:rsidR="00273F0B">
        <w:rPr>
          <w:rFonts w:ascii="Times New Roman" w:hAnsi="Times New Roman" w:cs="Times New Roman"/>
          <w:sz w:val="24"/>
          <w:szCs w:val="24"/>
        </w:rPr>
        <w:t>‘’</w:t>
      </w:r>
      <w:proofErr w:type="spellStart"/>
      <w:r w:rsidRPr="00E75509">
        <w:rPr>
          <w:rFonts w:ascii="Times New Roman" w:hAnsi="Times New Roman" w:cs="Times New Roman"/>
          <w:sz w:val="24"/>
          <w:szCs w:val="24"/>
        </w:rPr>
        <w:t>μακρυβελονιά</w:t>
      </w:r>
      <w:proofErr w:type="spellEnd"/>
      <w:r w:rsidR="00273F0B">
        <w:rPr>
          <w:rFonts w:ascii="Times New Roman" w:hAnsi="Times New Roman" w:cs="Times New Roman"/>
          <w:sz w:val="24"/>
          <w:szCs w:val="24"/>
        </w:rPr>
        <w:t>’’</w:t>
      </w:r>
      <w:r w:rsidRPr="00E75509">
        <w:rPr>
          <w:rFonts w:ascii="Times New Roman" w:hAnsi="Times New Roman" w:cs="Times New Roman"/>
          <w:sz w:val="24"/>
          <w:szCs w:val="24"/>
        </w:rPr>
        <w:t xml:space="preserve"> και άλλες. </w:t>
      </w:r>
    </w:p>
    <w:p w:rsidR="00DF7817" w:rsidRPr="00A62F9C" w:rsidRDefault="00DF7817" w:rsidP="00E75509">
      <w:pPr>
        <w:ind w:firstLine="567"/>
        <w:jc w:val="both"/>
        <w:rPr>
          <w:rFonts w:ascii="Times New Roman" w:hAnsi="Times New Roman" w:cs="Times New Roman"/>
          <w:b/>
          <w:sz w:val="24"/>
          <w:szCs w:val="24"/>
        </w:rPr>
      </w:pPr>
      <w:r w:rsidRPr="00A62F9C">
        <w:rPr>
          <w:rFonts w:ascii="Times New Roman" w:hAnsi="Times New Roman" w:cs="Times New Roman"/>
          <w:b/>
          <w:sz w:val="24"/>
          <w:szCs w:val="24"/>
        </w:rPr>
        <w:t>Γυμνά μέλη – πρόσωπα</w:t>
      </w:r>
    </w:p>
    <w:p w:rsidR="00E75509" w:rsidRDefault="00AC27DD" w:rsidP="00E75509">
      <w:pPr>
        <w:ind w:firstLine="567"/>
        <w:jc w:val="both"/>
        <w:rPr>
          <w:rFonts w:ascii="Times New Roman" w:hAnsi="Times New Roman" w:cs="Times New Roman"/>
          <w:sz w:val="24"/>
          <w:szCs w:val="24"/>
        </w:rPr>
      </w:pPr>
      <w:r w:rsidRPr="00AC27DD">
        <w:rPr>
          <w:rFonts w:ascii="Times New Roman" w:hAnsi="Times New Roman" w:cs="Times New Roman"/>
          <w:sz w:val="24"/>
          <w:szCs w:val="24"/>
        </w:rPr>
        <w:t>Με μεταξωτές κλωστές, αλλά και με συνθετικές ‘’</w:t>
      </w:r>
      <w:proofErr w:type="spellStart"/>
      <w:r w:rsidRPr="00AC27DD">
        <w:rPr>
          <w:rFonts w:ascii="Times New Roman" w:hAnsi="Times New Roman" w:cs="Times New Roman"/>
          <w:sz w:val="24"/>
          <w:szCs w:val="24"/>
        </w:rPr>
        <w:t>φλος</w:t>
      </w:r>
      <w:proofErr w:type="spellEnd"/>
      <w:r w:rsidRPr="00AC27DD">
        <w:rPr>
          <w:rFonts w:ascii="Times New Roman" w:hAnsi="Times New Roman" w:cs="Times New Roman"/>
          <w:sz w:val="24"/>
          <w:szCs w:val="24"/>
        </w:rPr>
        <w:t>’’</w:t>
      </w:r>
      <w:r>
        <w:rPr>
          <w:rFonts w:ascii="Times New Roman" w:hAnsi="Times New Roman" w:cs="Times New Roman"/>
          <w:sz w:val="24"/>
          <w:szCs w:val="24"/>
        </w:rPr>
        <w:t xml:space="preserve"> ή βαμβακερές</w:t>
      </w:r>
      <w:r w:rsidRPr="00AC27DD">
        <w:rPr>
          <w:rFonts w:ascii="Times New Roman" w:hAnsi="Times New Roman" w:cs="Times New Roman"/>
          <w:sz w:val="24"/>
          <w:szCs w:val="24"/>
        </w:rPr>
        <w:t>, αποδίδονται τα πρόσωπα, οι κομμώσεις, τα γένια και τα γυμνά μέλη</w:t>
      </w:r>
      <w:r>
        <w:rPr>
          <w:rFonts w:ascii="Times New Roman" w:hAnsi="Times New Roman" w:cs="Times New Roman"/>
          <w:sz w:val="24"/>
          <w:szCs w:val="24"/>
        </w:rPr>
        <w:t>.</w:t>
      </w:r>
      <w:r w:rsidRPr="00AC27DD">
        <w:rPr>
          <w:rFonts w:ascii="Times New Roman" w:hAnsi="Times New Roman" w:cs="Times New Roman"/>
          <w:sz w:val="24"/>
          <w:szCs w:val="24"/>
        </w:rPr>
        <w:t xml:space="preserve"> </w:t>
      </w:r>
      <w:r>
        <w:rPr>
          <w:rFonts w:ascii="Times New Roman" w:hAnsi="Times New Roman" w:cs="Times New Roman"/>
          <w:sz w:val="24"/>
          <w:szCs w:val="24"/>
        </w:rPr>
        <w:t xml:space="preserve">Εδώ </w:t>
      </w:r>
      <w:r w:rsidR="00E75509" w:rsidRPr="00E75509">
        <w:rPr>
          <w:rFonts w:ascii="Times New Roman" w:hAnsi="Times New Roman" w:cs="Times New Roman"/>
          <w:sz w:val="24"/>
          <w:szCs w:val="24"/>
        </w:rPr>
        <w:t xml:space="preserve">οι </w:t>
      </w:r>
      <w:proofErr w:type="spellStart"/>
      <w:r w:rsidR="00E75509" w:rsidRPr="00E75509">
        <w:rPr>
          <w:rFonts w:ascii="Times New Roman" w:hAnsi="Times New Roman" w:cs="Times New Roman"/>
          <w:sz w:val="24"/>
          <w:szCs w:val="24"/>
        </w:rPr>
        <w:lastRenderedPageBreak/>
        <w:t>χρυσοκεντήστρες</w:t>
      </w:r>
      <w:proofErr w:type="spellEnd"/>
      <w:r w:rsidR="00E75509" w:rsidRPr="00E75509">
        <w:rPr>
          <w:rFonts w:ascii="Times New Roman" w:hAnsi="Times New Roman" w:cs="Times New Roman"/>
          <w:sz w:val="24"/>
          <w:szCs w:val="24"/>
        </w:rPr>
        <w:t xml:space="preserve"> χρησιμοποιούν την </w:t>
      </w:r>
      <w:r w:rsidR="00273F0B">
        <w:rPr>
          <w:rFonts w:ascii="Times New Roman" w:hAnsi="Times New Roman" w:cs="Times New Roman"/>
          <w:sz w:val="24"/>
          <w:szCs w:val="24"/>
        </w:rPr>
        <w:t>‘’</w:t>
      </w:r>
      <w:r w:rsidR="00E75509" w:rsidRPr="00E75509">
        <w:rPr>
          <w:rFonts w:ascii="Times New Roman" w:hAnsi="Times New Roman" w:cs="Times New Roman"/>
          <w:sz w:val="24"/>
          <w:szCs w:val="24"/>
        </w:rPr>
        <w:t>σπαστή</w:t>
      </w:r>
      <w:r w:rsidR="00273F0B">
        <w:rPr>
          <w:rFonts w:ascii="Times New Roman" w:hAnsi="Times New Roman" w:cs="Times New Roman"/>
          <w:sz w:val="24"/>
          <w:szCs w:val="24"/>
        </w:rPr>
        <w:t>’’</w:t>
      </w:r>
      <w:r w:rsidR="00E75509" w:rsidRPr="00E75509">
        <w:rPr>
          <w:rFonts w:ascii="Times New Roman" w:hAnsi="Times New Roman" w:cs="Times New Roman"/>
          <w:sz w:val="24"/>
          <w:szCs w:val="24"/>
        </w:rPr>
        <w:t xml:space="preserve"> βελονιά, που γίνεται με το χέρι και ο τρόπος είναι ο ακόλουθος: η κλωστή είναι καρφωμένη από πριν πάνω στο εργόχειρο, σπάζουν τη βελονιά στην μέση και κάνουν την επόμενη και με αυτό τον τρόπο συνεχίζουν, ώσπου να τελειώσει το πρόσωπο. </w:t>
      </w:r>
    </w:p>
    <w:p w:rsidR="008E7DBE" w:rsidRPr="00E75509" w:rsidRDefault="008E7DBE" w:rsidP="008E7DBE">
      <w:pPr>
        <w:spacing w:line="360" w:lineRule="auto"/>
        <w:ind w:left="227" w:firstLine="113"/>
        <w:jc w:val="both"/>
        <w:rPr>
          <w:rFonts w:ascii="Times New Roman" w:hAnsi="Times New Roman" w:cs="Times New Roman"/>
          <w:sz w:val="24"/>
          <w:szCs w:val="24"/>
        </w:rPr>
      </w:pPr>
      <w:r w:rsidRPr="00B47170">
        <w:rPr>
          <w:rFonts w:ascii="Times New Roman" w:hAnsi="Times New Roman" w:cs="Times New Roman"/>
          <w:sz w:val="24"/>
          <w:szCs w:val="24"/>
        </w:rPr>
        <w:t xml:space="preserve">Τέλος, τα χρυσοκεντήματα τα στέλνουν στο </w:t>
      </w:r>
      <w:proofErr w:type="spellStart"/>
      <w:r w:rsidRPr="00B47170">
        <w:rPr>
          <w:rFonts w:ascii="Times New Roman" w:hAnsi="Times New Roman" w:cs="Times New Roman"/>
          <w:sz w:val="24"/>
          <w:szCs w:val="24"/>
        </w:rPr>
        <w:t>ιερο</w:t>
      </w:r>
      <w:r w:rsidR="00731521">
        <w:rPr>
          <w:rFonts w:ascii="Times New Roman" w:hAnsi="Times New Roman" w:cs="Times New Roman"/>
          <w:sz w:val="24"/>
          <w:szCs w:val="24"/>
        </w:rPr>
        <w:t>ρ</w:t>
      </w:r>
      <w:r w:rsidRPr="00B47170">
        <w:rPr>
          <w:rFonts w:ascii="Times New Roman" w:hAnsi="Times New Roman" w:cs="Times New Roman"/>
          <w:sz w:val="24"/>
          <w:szCs w:val="24"/>
        </w:rPr>
        <w:t>ραφείο</w:t>
      </w:r>
      <w:proofErr w:type="spellEnd"/>
      <w:r w:rsidRPr="00B47170">
        <w:rPr>
          <w:rFonts w:ascii="Times New Roman" w:hAnsi="Times New Roman" w:cs="Times New Roman"/>
          <w:sz w:val="24"/>
          <w:szCs w:val="24"/>
        </w:rPr>
        <w:t xml:space="preserve"> για να εκτελεστούν εκεί και οι υπόλοιπες εργασίες μέχρι την ολοκλήρωσή του</w:t>
      </w:r>
      <w:r>
        <w:rPr>
          <w:rFonts w:ascii="Times New Roman" w:hAnsi="Times New Roman" w:cs="Times New Roman"/>
          <w:sz w:val="24"/>
          <w:szCs w:val="24"/>
        </w:rPr>
        <w:t>ς</w:t>
      </w:r>
      <w:r w:rsidRPr="00B47170">
        <w:rPr>
          <w:rFonts w:ascii="Times New Roman" w:hAnsi="Times New Roman" w:cs="Times New Roman"/>
          <w:sz w:val="24"/>
          <w:szCs w:val="24"/>
        </w:rPr>
        <w:t xml:space="preserve">, όπως είναι τα τελειώματα, τα κλεισίματα και οι φόδρες, αφού για ένα χρυσοκέντημα δουλεύουν, εκτός από τις κεντήστρες, οι αγιογράφοι και οι </w:t>
      </w:r>
      <w:proofErr w:type="spellStart"/>
      <w:r w:rsidRPr="00B47170">
        <w:rPr>
          <w:rFonts w:ascii="Times New Roman" w:hAnsi="Times New Roman" w:cs="Times New Roman"/>
          <w:sz w:val="24"/>
          <w:szCs w:val="24"/>
        </w:rPr>
        <w:t>ιερο</w:t>
      </w:r>
      <w:r w:rsidR="00731521">
        <w:rPr>
          <w:rFonts w:ascii="Times New Roman" w:hAnsi="Times New Roman" w:cs="Times New Roman"/>
          <w:sz w:val="24"/>
          <w:szCs w:val="24"/>
        </w:rPr>
        <w:t>ρ</w:t>
      </w:r>
      <w:r w:rsidRPr="00B47170">
        <w:rPr>
          <w:rFonts w:ascii="Times New Roman" w:hAnsi="Times New Roman" w:cs="Times New Roman"/>
          <w:sz w:val="24"/>
          <w:szCs w:val="24"/>
        </w:rPr>
        <w:t>ράπτριες</w:t>
      </w:r>
      <w:proofErr w:type="spellEnd"/>
      <w:r w:rsidRPr="00B47170">
        <w:rPr>
          <w:rFonts w:ascii="Times New Roman" w:hAnsi="Times New Roman" w:cs="Times New Roman"/>
          <w:sz w:val="24"/>
          <w:szCs w:val="24"/>
        </w:rPr>
        <w:t xml:space="preserve"> της μονής.</w:t>
      </w:r>
    </w:p>
    <w:p w:rsidR="00C02A4F" w:rsidRPr="00AC27DD" w:rsidRDefault="00D5643B" w:rsidP="00AC27DD">
      <w:pPr>
        <w:spacing w:line="360" w:lineRule="auto"/>
        <w:ind w:left="227" w:firstLine="113"/>
        <w:jc w:val="both"/>
        <w:rPr>
          <w:rFonts w:ascii="Times New Roman" w:hAnsi="Times New Roman" w:cs="Times New Roman"/>
          <w:kern w:val="16"/>
          <w:sz w:val="24"/>
          <w:szCs w:val="24"/>
        </w:rPr>
      </w:pPr>
      <w:r w:rsidRPr="00D5643B">
        <w:rPr>
          <w:rFonts w:ascii="Times New Roman" w:hAnsi="Times New Roman" w:cs="Times New Roman"/>
          <w:sz w:val="24"/>
          <w:szCs w:val="24"/>
        </w:rPr>
        <w:t xml:space="preserve">     </w:t>
      </w:r>
      <w:r w:rsidR="00C02A4F" w:rsidRPr="000773B3">
        <w:rPr>
          <w:rFonts w:ascii="Times New Roman" w:hAnsi="Times New Roman" w:cs="Times New Roman"/>
          <w:b/>
          <w:bCs/>
          <w:sz w:val="24"/>
          <w:szCs w:val="24"/>
        </w:rPr>
        <w:t>Χαρακτηριστικά:</w:t>
      </w:r>
      <w:r w:rsidR="00C02A4F" w:rsidRPr="000773B3">
        <w:rPr>
          <w:rFonts w:ascii="Times New Roman" w:hAnsi="Times New Roman" w:cs="Times New Roman"/>
          <w:sz w:val="24"/>
          <w:szCs w:val="24"/>
        </w:rPr>
        <w:t xml:space="preserve"> το μηχανοποιημένο ή σύνθετο κέντημα, αν και αρκετά εντυπωσιακό, σε σημείο που να μοιάζει με αγιογραφία, παραμένει επίπεδο και σε καμία περίπτωση δεν μπορεί να φθάσει την πολυδιάστατη μορφή και τον όγκο των βυζαντινών και μεταβυζαντινών </w:t>
      </w:r>
      <w:proofErr w:type="spellStart"/>
      <w:r w:rsidR="00C02A4F" w:rsidRPr="000773B3">
        <w:rPr>
          <w:rFonts w:ascii="Times New Roman" w:hAnsi="Times New Roman" w:cs="Times New Roman"/>
          <w:sz w:val="24"/>
          <w:szCs w:val="24"/>
        </w:rPr>
        <w:t>χειροκέντητων</w:t>
      </w:r>
      <w:proofErr w:type="spellEnd"/>
      <w:r w:rsidR="00C02A4F" w:rsidRPr="000773B3">
        <w:rPr>
          <w:rFonts w:ascii="Times New Roman" w:hAnsi="Times New Roman" w:cs="Times New Roman"/>
          <w:sz w:val="24"/>
          <w:szCs w:val="24"/>
        </w:rPr>
        <w:t xml:space="preserve"> </w:t>
      </w:r>
      <w:r w:rsidR="00C02A4F" w:rsidRPr="00AC27DD">
        <w:rPr>
          <w:rFonts w:ascii="Times New Roman" w:hAnsi="Times New Roman" w:cs="Times New Roman"/>
          <w:sz w:val="24"/>
          <w:szCs w:val="24"/>
        </w:rPr>
        <w:t>έργων.</w:t>
      </w:r>
      <w:r w:rsidR="00AC27DD" w:rsidRPr="00AC27DD">
        <w:rPr>
          <w:rFonts w:ascii="Times New Roman" w:hAnsi="Times New Roman" w:cs="Times New Roman"/>
          <w:sz w:val="24"/>
          <w:szCs w:val="24"/>
        </w:rPr>
        <w:t xml:space="preserve"> Επιπλέον, στα γυναικεία, κυρίως, μοναστικά εργαστήρια παρατηρείται μια γενικότερη διάθεση απομίμησης της αγιογραφίας με τη χρήση ποικίλων ζωγραφικών φωτοσκιάσεων στη σάρκα, που τείνει να καθιερωθεί ως η επικρατούσα σύγχρονη ‘’σχολή’’. Το στοιχείο αυτό αποτελεί, σύμφωνα με την άποψή τους, κατάκτηση και τελειοποίηση της σύγχρονης εκκλησιαστικής </w:t>
      </w:r>
      <w:proofErr w:type="spellStart"/>
      <w:r w:rsidR="00AC27DD" w:rsidRPr="00AC27DD">
        <w:rPr>
          <w:rFonts w:ascii="Times New Roman" w:hAnsi="Times New Roman" w:cs="Times New Roman"/>
          <w:sz w:val="24"/>
          <w:szCs w:val="24"/>
        </w:rPr>
        <w:t>χρυσοκεντητικής</w:t>
      </w:r>
      <w:proofErr w:type="spellEnd"/>
      <w:r w:rsidR="00AC27DD" w:rsidRPr="00AC27DD">
        <w:rPr>
          <w:rFonts w:ascii="Times New Roman" w:hAnsi="Times New Roman" w:cs="Times New Roman"/>
          <w:sz w:val="24"/>
          <w:szCs w:val="24"/>
        </w:rPr>
        <w:t>. Ξεφεύγει όμως αρκετά από τα παλαιά πρότυπα, όπου το βάρος δινόταν στην κατεύθυνση της βελονιάς, που αναδείκνυε τους μυϊκούς όγκους, χαρίζοντας λιτότητα και ιεροπρέπεια στο κέντημα, και όχι στις περίτεχνες χρωματικές διαβαθμίσεις των προπλασμών.</w:t>
      </w:r>
    </w:p>
    <w:p w:rsidR="00CF5617" w:rsidRPr="00CF5617" w:rsidRDefault="00D5643B" w:rsidP="00CF5617">
      <w:pPr>
        <w:spacing w:line="360" w:lineRule="auto"/>
        <w:ind w:left="227" w:firstLine="113"/>
        <w:jc w:val="both"/>
        <w:rPr>
          <w:rFonts w:ascii="Times New Roman" w:hAnsi="Times New Roman" w:cs="Times New Roman"/>
          <w:sz w:val="24"/>
          <w:szCs w:val="24"/>
        </w:rPr>
      </w:pPr>
      <w:r w:rsidRPr="00D5643B">
        <w:rPr>
          <w:rFonts w:ascii="Times New Roman" w:hAnsi="Times New Roman" w:cs="Times New Roman"/>
          <w:sz w:val="24"/>
          <w:szCs w:val="24"/>
        </w:rPr>
        <w:t xml:space="preserve"> </w:t>
      </w:r>
      <w:r w:rsidR="00CF5617" w:rsidRPr="00CF5617">
        <w:rPr>
          <w:rFonts w:ascii="Times New Roman" w:hAnsi="Times New Roman" w:cs="Times New Roman"/>
          <w:sz w:val="24"/>
          <w:szCs w:val="24"/>
        </w:rPr>
        <w:t xml:space="preserve">Τον διάκοσμο συμπληρώνει μια αφθονία </w:t>
      </w:r>
      <w:proofErr w:type="spellStart"/>
      <w:r w:rsidR="00CF5617" w:rsidRPr="00CF5617">
        <w:rPr>
          <w:rFonts w:ascii="Times New Roman" w:hAnsi="Times New Roman" w:cs="Times New Roman"/>
          <w:sz w:val="24"/>
          <w:szCs w:val="24"/>
        </w:rPr>
        <w:t>ασημόχρυσων</w:t>
      </w:r>
      <w:proofErr w:type="spellEnd"/>
      <w:r w:rsidR="00CF5617" w:rsidRPr="00CF5617">
        <w:rPr>
          <w:rFonts w:ascii="Times New Roman" w:hAnsi="Times New Roman" w:cs="Times New Roman"/>
          <w:sz w:val="24"/>
          <w:szCs w:val="24"/>
        </w:rPr>
        <w:t xml:space="preserve"> κορδονιών, τιρτιριών, χανδρών, ποικιλόχρωμων γυάλινων λίθων και τεχνητών μαργαριταριών, που πολλές φορές κουράζουν το βλέμμα και αποπροσανατολίζουν από το δογματικό και λειτουργικό χαρακτήρα των αμφίων. Σπάνια συναντά κανείς αληθινά χρυσονήματα ή </w:t>
      </w:r>
      <w:proofErr w:type="spellStart"/>
      <w:r w:rsidR="00CF5617" w:rsidRPr="00CF5617">
        <w:rPr>
          <w:rFonts w:ascii="Times New Roman" w:hAnsi="Times New Roman" w:cs="Times New Roman"/>
          <w:sz w:val="24"/>
          <w:szCs w:val="24"/>
        </w:rPr>
        <w:t>αργυρονήματα</w:t>
      </w:r>
      <w:proofErr w:type="spellEnd"/>
      <w:r w:rsidR="00CF5617" w:rsidRPr="00CF5617">
        <w:rPr>
          <w:rFonts w:ascii="Times New Roman" w:hAnsi="Times New Roman" w:cs="Times New Roman"/>
          <w:sz w:val="24"/>
          <w:szCs w:val="24"/>
        </w:rPr>
        <w:t xml:space="preserve">, τα οποία είναι και πανάκριβα και δυσεύρετα. Πολύτιμοι ή ημιπολύτιμοι λίθοι και αληθινά μαργαριτάρια χρησιμοποιούνται σε ειδικές περιπτώσεις, ενώ πολλά υλικά, όπως χρυσό και αργυρό κορδόνι, φούντες, κρόσσια κ.ά. φτιάχνονται μέσα στα ίδια τα εργαστήρια, τα οποία, πολλές φορές,  επεξεργάζονται κατ’ ιδίαν και τις βαφές των μεταξωτών νημάτων. </w:t>
      </w:r>
    </w:p>
    <w:p w:rsidR="00CF5617" w:rsidRPr="005A6AB7" w:rsidRDefault="00CF5617" w:rsidP="00CF5617">
      <w:pPr>
        <w:spacing w:line="360" w:lineRule="auto"/>
        <w:ind w:left="227" w:firstLine="113"/>
        <w:jc w:val="both"/>
        <w:rPr>
          <w:rFonts w:ascii="Times New Roman" w:hAnsi="Times New Roman" w:cs="Times New Roman"/>
          <w:sz w:val="24"/>
          <w:szCs w:val="24"/>
        </w:rPr>
      </w:pPr>
      <w:r w:rsidRPr="00CF5617">
        <w:rPr>
          <w:rFonts w:ascii="Times New Roman" w:hAnsi="Times New Roman" w:cs="Times New Roman"/>
          <w:sz w:val="24"/>
          <w:szCs w:val="24"/>
        </w:rPr>
        <w:t xml:space="preserve">      </w:t>
      </w:r>
      <w:r w:rsidRPr="005A6AB7">
        <w:rPr>
          <w:rFonts w:ascii="Times New Roman" w:hAnsi="Times New Roman" w:cs="Times New Roman"/>
          <w:sz w:val="24"/>
          <w:szCs w:val="24"/>
        </w:rPr>
        <w:t>Τα πρότυπά τους αντλούνται από έργα της μνημειακής ζωγραφικής, από παλαιότερα άμφια και τελευταία από ειδικά προγράμματα  του ηλεκτρονικού υπολογιστή, ο οποίος στις κεντητικές ‘’κομπιούτερ’’</w:t>
      </w:r>
      <w:r w:rsidR="00987076" w:rsidRPr="005A6AB7">
        <w:rPr>
          <w:rFonts w:ascii="Times New Roman" w:hAnsi="Times New Roman" w:cs="Times New Roman"/>
          <w:sz w:val="24"/>
          <w:szCs w:val="24"/>
        </w:rPr>
        <w:t xml:space="preserve"> μη</w:t>
      </w:r>
      <w:r w:rsidRPr="005A6AB7">
        <w:rPr>
          <w:rFonts w:ascii="Times New Roman" w:hAnsi="Times New Roman" w:cs="Times New Roman"/>
          <w:sz w:val="24"/>
          <w:szCs w:val="24"/>
        </w:rPr>
        <w:t xml:space="preserve">χανές έχει αναλάβει και το ρόλο του χρυσοκεντητή, δημιουργώντας κατώτερης ποιότητας αποτέλεσμα, που </w:t>
      </w:r>
      <w:r w:rsidRPr="005A6AB7">
        <w:rPr>
          <w:rFonts w:ascii="Times New Roman" w:hAnsi="Times New Roman" w:cs="Times New Roman"/>
          <w:sz w:val="24"/>
          <w:szCs w:val="24"/>
        </w:rPr>
        <w:lastRenderedPageBreak/>
        <w:t>κάθε άλλο παρά προάγει την τέχνη</w:t>
      </w:r>
      <w:r w:rsidR="005F65DD" w:rsidRPr="005A6AB7">
        <w:rPr>
          <w:rStyle w:val="a4"/>
          <w:rFonts w:ascii="Times New Roman" w:hAnsi="Times New Roman" w:cs="Times New Roman"/>
          <w:sz w:val="24"/>
          <w:szCs w:val="24"/>
        </w:rPr>
        <w:footnoteReference w:id="45"/>
      </w:r>
      <w:r w:rsidRPr="005A6AB7">
        <w:rPr>
          <w:rFonts w:ascii="Times New Roman" w:hAnsi="Times New Roman" w:cs="Times New Roman"/>
          <w:sz w:val="24"/>
          <w:szCs w:val="24"/>
        </w:rPr>
        <w:t xml:space="preserve">. Ανάμεσά τους, κυριαρχούν οι κληματίδες, τα στάχυα, τα ρόδα, πολύπλοκα συμπλέγματα γραμμικών σχεδίων και λουλουδιών, τα οποία φθάνουν πολλές φορές την εκζήτηση και την υπερβολή, </w:t>
      </w:r>
      <w:r w:rsidR="005A6AB7" w:rsidRPr="005A6AB7">
        <w:rPr>
          <w:rFonts w:ascii="Times New Roman" w:hAnsi="Times New Roman" w:cs="Times New Roman"/>
          <w:sz w:val="24"/>
          <w:szCs w:val="24"/>
        </w:rPr>
        <w:t xml:space="preserve">πομπώδη και ακαλαίσθητα πολλές φορές, διακοσμητικά, που σε κεντήματα του σπιτιού παραπέμπουν, παρά σε άμφια° </w:t>
      </w:r>
      <w:r w:rsidRPr="005A6AB7">
        <w:rPr>
          <w:rFonts w:ascii="Times New Roman" w:hAnsi="Times New Roman" w:cs="Times New Roman"/>
          <w:sz w:val="24"/>
          <w:szCs w:val="24"/>
        </w:rPr>
        <w:t xml:space="preserve">ένα </w:t>
      </w:r>
      <w:r w:rsidR="00987076" w:rsidRPr="005A6AB7">
        <w:rPr>
          <w:rFonts w:ascii="Times New Roman" w:hAnsi="Times New Roman" w:cs="Times New Roman"/>
          <w:sz w:val="24"/>
          <w:szCs w:val="24"/>
        </w:rPr>
        <w:t>συνονθύλευμα</w:t>
      </w:r>
      <w:r w:rsidRPr="005A6AB7">
        <w:rPr>
          <w:rFonts w:ascii="Times New Roman" w:hAnsi="Times New Roman" w:cs="Times New Roman"/>
          <w:sz w:val="24"/>
          <w:szCs w:val="24"/>
        </w:rPr>
        <w:t xml:space="preserve"> </w:t>
      </w:r>
      <w:r w:rsidR="005A6AB7" w:rsidRPr="005A6AB7">
        <w:rPr>
          <w:rFonts w:ascii="Times New Roman" w:hAnsi="Times New Roman" w:cs="Times New Roman"/>
          <w:sz w:val="24"/>
          <w:szCs w:val="24"/>
        </w:rPr>
        <w:t xml:space="preserve">δηλαδή </w:t>
      </w:r>
      <w:r w:rsidRPr="005A6AB7">
        <w:rPr>
          <w:rFonts w:ascii="Times New Roman" w:hAnsi="Times New Roman" w:cs="Times New Roman"/>
          <w:sz w:val="24"/>
          <w:szCs w:val="24"/>
        </w:rPr>
        <w:t xml:space="preserve">από ετερόκλητα στοιχεία, χωρίς να υπάρχει ευκρινής και ενιαία </w:t>
      </w:r>
      <w:proofErr w:type="spellStart"/>
      <w:r w:rsidRPr="005A6AB7">
        <w:rPr>
          <w:rFonts w:ascii="Times New Roman" w:hAnsi="Times New Roman" w:cs="Times New Roman"/>
          <w:sz w:val="24"/>
          <w:szCs w:val="24"/>
        </w:rPr>
        <w:t>διέπουσα</w:t>
      </w:r>
      <w:proofErr w:type="spellEnd"/>
      <w:r w:rsidRPr="005A6AB7">
        <w:rPr>
          <w:rFonts w:ascii="Times New Roman" w:hAnsi="Times New Roman" w:cs="Times New Roman"/>
          <w:sz w:val="24"/>
          <w:szCs w:val="24"/>
        </w:rPr>
        <w:t xml:space="preserve"> αρχή, όπως στο παρελθόν. </w:t>
      </w:r>
      <w:r w:rsidR="005F65DD" w:rsidRPr="005A6AB7">
        <w:rPr>
          <w:rFonts w:ascii="Times New Roman" w:hAnsi="Times New Roman" w:cs="Times New Roman"/>
          <w:sz w:val="24"/>
          <w:szCs w:val="24"/>
        </w:rPr>
        <w:t xml:space="preserve"> </w:t>
      </w:r>
    </w:p>
    <w:p w:rsidR="00CF5617" w:rsidRPr="005F65DD" w:rsidRDefault="00A44791" w:rsidP="00CF5617">
      <w:pPr>
        <w:spacing w:line="360" w:lineRule="auto"/>
        <w:ind w:left="227" w:firstLine="113"/>
        <w:jc w:val="both"/>
        <w:rPr>
          <w:rFonts w:ascii="Times New Roman" w:hAnsi="Times New Roman" w:cs="Times New Roman"/>
          <w:sz w:val="24"/>
          <w:szCs w:val="24"/>
        </w:rPr>
      </w:pPr>
      <w:r w:rsidRPr="00A44791">
        <w:rPr>
          <w:rFonts w:ascii="Times New Roman" w:hAnsi="Times New Roman" w:cs="Times New Roman"/>
          <w:sz w:val="24"/>
          <w:szCs w:val="24"/>
        </w:rPr>
        <w:t xml:space="preserve">Εκτός από τα λιγοστά μοναστηριακά εργαστήρια, αυτοί που εφαρμόζουν την τεχνική των </w:t>
      </w:r>
      <w:r w:rsidR="00CF5617">
        <w:rPr>
          <w:rFonts w:ascii="Times New Roman" w:hAnsi="Times New Roman" w:cs="Times New Roman"/>
          <w:sz w:val="24"/>
          <w:szCs w:val="24"/>
        </w:rPr>
        <w:t xml:space="preserve">παλαιών </w:t>
      </w:r>
      <w:r w:rsidRPr="00A44791">
        <w:rPr>
          <w:rFonts w:ascii="Times New Roman" w:hAnsi="Times New Roman" w:cs="Times New Roman"/>
          <w:sz w:val="24"/>
          <w:szCs w:val="24"/>
        </w:rPr>
        <w:t>συρμακέσηδων, είναι ελάχιστοι, δεν μπορούν να παράγουν πολλά κεντήματα και ως εκ τούτου να έχουν εύκολο και μεγάλο κέρδος από τη δουλειά τους.</w:t>
      </w:r>
      <w:r w:rsidRPr="00A44791">
        <w:rPr>
          <w:rFonts w:ascii="Times New Roman" w:hAnsi="Times New Roman" w:cs="Times New Roman"/>
          <w:i/>
          <w:sz w:val="24"/>
          <w:szCs w:val="24"/>
        </w:rPr>
        <w:t xml:space="preserve"> </w:t>
      </w:r>
      <w:r w:rsidRPr="00A44791">
        <w:rPr>
          <w:rFonts w:ascii="Times New Roman" w:hAnsi="Times New Roman" w:cs="Times New Roman"/>
          <w:sz w:val="24"/>
          <w:szCs w:val="24"/>
        </w:rPr>
        <w:t xml:space="preserve">Έτσι, αδυνατούν να βρουν μαθητές να τους βοηθούν και να τους μεταδώσουν στη συνέχεια τα όσα γνωρίζουν, όπως ανέφερε ένας καταξιωμένος τεχνίτης, που  απεβίωσε τον Σεπτέμβρη του 2007, ο Γρηγόρης Παπαδάτος. Ο ίδιος ακολουθούσε σε πολλά σημεία της τη διαδικασία των παλαιών μαστόρων και όριζε την τεχνική του (σύμφωνα με το ιδιόγραφο κείμενο που μου απέστειλε), είτε ως </w:t>
      </w:r>
      <w:r w:rsidR="00AC27DD" w:rsidRPr="005F65DD">
        <w:rPr>
          <w:rFonts w:ascii="Times New Roman" w:hAnsi="Times New Roman" w:cs="Times New Roman"/>
          <w:sz w:val="24"/>
          <w:szCs w:val="24"/>
        </w:rPr>
        <w:t>‘’</w:t>
      </w:r>
      <w:r w:rsidRPr="005F65DD">
        <w:rPr>
          <w:rFonts w:ascii="Times New Roman" w:hAnsi="Times New Roman" w:cs="Times New Roman"/>
          <w:sz w:val="24"/>
          <w:szCs w:val="24"/>
        </w:rPr>
        <w:t>βυζαντινή</w:t>
      </w:r>
      <w:r w:rsidR="00AC27DD" w:rsidRPr="005F65DD">
        <w:rPr>
          <w:rFonts w:ascii="Times New Roman" w:hAnsi="Times New Roman" w:cs="Times New Roman"/>
          <w:sz w:val="24"/>
          <w:szCs w:val="24"/>
        </w:rPr>
        <w:t>’’</w:t>
      </w:r>
      <w:r w:rsidRPr="005F65DD">
        <w:rPr>
          <w:rFonts w:ascii="Times New Roman" w:hAnsi="Times New Roman" w:cs="Times New Roman"/>
          <w:sz w:val="24"/>
          <w:szCs w:val="24"/>
        </w:rPr>
        <w:t xml:space="preserve"> (για τα επίπεδα και με ποικίλες βελονιές κεντήματα), είτε ως </w:t>
      </w:r>
      <w:r w:rsidR="00AC27DD" w:rsidRPr="005F65DD">
        <w:rPr>
          <w:rFonts w:ascii="Times New Roman" w:hAnsi="Times New Roman" w:cs="Times New Roman"/>
          <w:sz w:val="24"/>
          <w:szCs w:val="24"/>
        </w:rPr>
        <w:t>‘’</w:t>
      </w:r>
      <w:r w:rsidRPr="005F65DD">
        <w:rPr>
          <w:rFonts w:ascii="Times New Roman" w:hAnsi="Times New Roman" w:cs="Times New Roman"/>
          <w:sz w:val="24"/>
          <w:szCs w:val="24"/>
        </w:rPr>
        <w:t>μεταβυζαντινή</w:t>
      </w:r>
      <w:r w:rsidR="00AC27DD" w:rsidRPr="005F65DD">
        <w:rPr>
          <w:rFonts w:ascii="Times New Roman" w:hAnsi="Times New Roman" w:cs="Times New Roman"/>
          <w:sz w:val="24"/>
          <w:szCs w:val="24"/>
        </w:rPr>
        <w:t>’’</w:t>
      </w:r>
      <w:r w:rsidRPr="005F65DD">
        <w:rPr>
          <w:rFonts w:ascii="Times New Roman" w:hAnsi="Times New Roman" w:cs="Times New Roman"/>
          <w:sz w:val="24"/>
          <w:szCs w:val="24"/>
        </w:rPr>
        <w:t xml:space="preserve"> (για τα πιο απλά, αλλά ανάγλυφα)</w:t>
      </w:r>
      <w:r w:rsidR="008E7DBE" w:rsidRPr="005F65DD">
        <w:rPr>
          <w:rStyle w:val="a4"/>
          <w:rFonts w:ascii="Times New Roman" w:hAnsi="Times New Roman" w:cs="Times New Roman"/>
          <w:sz w:val="24"/>
          <w:szCs w:val="24"/>
        </w:rPr>
        <w:footnoteReference w:id="46"/>
      </w:r>
      <w:r w:rsidR="005F65DD" w:rsidRPr="005F65DD">
        <w:rPr>
          <w:rFonts w:ascii="Times New Roman" w:hAnsi="Times New Roman" w:cs="Times New Roman"/>
          <w:sz w:val="24"/>
          <w:szCs w:val="24"/>
        </w:rPr>
        <w:t>.</w:t>
      </w:r>
    </w:p>
    <w:p w:rsidR="008E7DBE" w:rsidRPr="00123089" w:rsidRDefault="005F65DD" w:rsidP="008E7DBE">
      <w:pPr>
        <w:spacing w:line="360" w:lineRule="auto"/>
        <w:ind w:left="227" w:firstLine="113"/>
        <w:jc w:val="both"/>
        <w:rPr>
          <w:rFonts w:ascii="Times New Roman" w:hAnsi="Times New Roman" w:cs="Times New Roman"/>
          <w:i/>
          <w:sz w:val="24"/>
          <w:szCs w:val="24"/>
        </w:rPr>
      </w:pPr>
      <w:r w:rsidRPr="005F65DD">
        <w:rPr>
          <w:rFonts w:ascii="Times New Roman" w:hAnsi="Times New Roman" w:cs="Times New Roman"/>
          <w:sz w:val="24"/>
          <w:szCs w:val="24"/>
        </w:rPr>
        <w:t xml:space="preserve">Παράλληλα, τα τελευταία χρόνια, η αγορά της Ελλάδος έχει κατακλυσθεί από </w:t>
      </w:r>
      <w:proofErr w:type="spellStart"/>
      <w:r w:rsidRPr="00123089">
        <w:rPr>
          <w:rFonts w:ascii="Times New Roman" w:hAnsi="Times New Roman" w:cs="Times New Roman"/>
          <w:sz w:val="24"/>
          <w:szCs w:val="24"/>
        </w:rPr>
        <w:t>συρματηρά</w:t>
      </w:r>
      <w:proofErr w:type="spellEnd"/>
      <w:r w:rsidRPr="00123089">
        <w:rPr>
          <w:rFonts w:ascii="Times New Roman" w:hAnsi="Times New Roman" w:cs="Times New Roman"/>
          <w:sz w:val="24"/>
          <w:szCs w:val="24"/>
        </w:rPr>
        <w:t xml:space="preserve"> άμφια και πέπλα, που κατασκευάζονται στη μακρινή Ινδία, στο Πακιστάν και σε άλλες χώρες της Άπω Ανατολής, όπου υπάρχουν πολλά και φθηνά εργατικά χέρια. Εκεί, παράγονται </w:t>
      </w:r>
      <w:proofErr w:type="spellStart"/>
      <w:r w:rsidRPr="00123089">
        <w:rPr>
          <w:rFonts w:ascii="Times New Roman" w:hAnsi="Times New Roman" w:cs="Times New Roman"/>
          <w:sz w:val="24"/>
          <w:szCs w:val="24"/>
        </w:rPr>
        <w:t>χειροκέντητα</w:t>
      </w:r>
      <w:proofErr w:type="spellEnd"/>
      <w:r w:rsidRPr="00123089">
        <w:rPr>
          <w:rFonts w:ascii="Times New Roman" w:hAnsi="Times New Roman" w:cs="Times New Roman"/>
          <w:sz w:val="24"/>
          <w:szCs w:val="24"/>
        </w:rPr>
        <w:t xml:space="preserve"> μεν, ακαλαίσθητα δε </w:t>
      </w:r>
      <w:r w:rsidRPr="00123089">
        <w:rPr>
          <w:rFonts w:ascii="Times New Roman" w:hAnsi="Times New Roman" w:cs="Times New Roman"/>
          <w:sz w:val="24"/>
          <w:szCs w:val="24"/>
        </w:rPr>
        <w:lastRenderedPageBreak/>
        <w:t>δημιουργήματα και κατ’ άλλους ‘’τερατουργήματα’’, ιδίως στην απόδοση των μορφών, γεγονός που θεωρείται ως ‘’θεία δίκη’’ για όσους παρέπεμψαν την εκτέλεση των ιερών προσώπων και των ευαγγελικών σκηνών σε αλλόθρησκα χέρια.</w:t>
      </w:r>
      <w:r w:rsidR="005E1DCC" w:rsidRPr="00123089">
        <w:rPr>
          <w:rFonts w:ascii="Times New Roman" w:hAnsi="Times New Roman" w:cs="Times New Roman"/>
          <w:i/>
          <w:sz w:val="24"/>
          <w:szCs w:val="24"/>
        </w:rPr>
        <w:t xml:space="preserve"> </w:t>
      </w:r>
    </w:p>
    <w:p w:rsidR="00A62F9C" w:rsidRPr="00123089" w:rsidRDefault="007A7B8E" w:rsidP="008E7DBE">
      <w:pPr>
        <w:spacing w:line="360" w:lineRule="auto"/>
        <w:ind w:left="227" w:firstLine="113"/>
        <w:jc w:val="both"/>
        <w:rPr>
          <w:rFonts w:ascii="Times New Roman" w:hAnsi="Times New Roman" w:cs="Times New Roman"/>
          <w:b/>
          <w:sz w:val="24"/>
          <w:szCs w:val="24"/>
        </w:rPr>
      </w:pPr>
      <w:r>
        <w:rPr>
          <w:rFonts w:ascii="Times New Roman" w:hAnsi="Times New Roman" w:cs="Times New Roman"/>
          <w:b/>
          <w:sz w:val="24"/>
          <w:szCs w:val="24"/>
        </w:rPr>
        <w:t>Δ)</w:t>
      </w:r>
      <w:r w:rsidR="006A763C">
        <w:rPr>
          <w:rFonts w:ascii="Times New Roman" w:hAnsi="Times New Roman" w:cs="Times New Roman"/>
          <w:b/>
          <w:sz w:val="24"/>
          <w:szCs w:val="24"/>
        </w:rPr>
        <w:t>.</w:t>
      </w:r>
      <w:r>
        <w:rPr>
          <w:rFonts w:ascii="Times New Roman" w:hAnsi="Times New Roman" w:cs="Times New Roman"/>
          <w:b/>
          <w:sz w:val="24"/>
          <w:szCs w:val="24"/>
        </w:rPr>
        <w:t xml:space="preserve"> </w:t>
      </w:r>
      <w:r w:rsidR="00A62F9C" w:rsidRPr="00123089">
        <w:rPr>
          <w:rFonts w:ascii="Times New Roman" w:hAnsi="Times New Roman" w:cs="Times New Roman"/>
          <w:b/>
          <w:sz w:val="24"/>
          <w:szCs w:val="24"/>
        </w:rPr>
        <w:t>Συμπεράσματα</w:t>
      </w:r>
    </w:p>
    <w:p w:rsidR="008E7DBE" w:rsidRPr="00123089" w:rsidRDefault="00770A69" w:rsidP="008E7DBE">
      <w:pPr>
        <w:spacing w:line="360" w:lineRule="auto"/>
        <w:ind w:left="227" w:firstLine="113"/>
        <w:jc w:val="both"/>
        <w:rPr>
          <w:rFonts w:ascii="Times New Roman" w:hAnsi="Times New Roman" w:cs="Times New Roman"/>
          <w:sz w:val="24"/>
          <w:szCs w:val="24"/>
        </w:rPr>
      </w:pPr>
      <w:r>
        <w:rPr>
          <w:rFonts w:ascii="Times New Roman" w:hAnsi="Times New Roman" w:cs="Times New Roman"/>
          <w:sz w:val="24"/>
          <w:szCs w:val="24"/>
        </w:rPr>
        <w:t xml:space="preserve">  </w:t>
      </w:r>
      <w:r w:rsidR="00750DA0" w:rsidRPr="00123089">
        <w:rPr>
          <w:rFonts w:ascii="Times New Roman" w:hAnsi="Times New Roman" w:cs="Times New Roman"/>
          <w:sz w:val="24"/>
          <w:szCs w:val="24"/>
        </w:rPr>
        <w:t xml:space="preserve">Για να περιοριστούν τα κακώς κείμενα στη σύγχρονη εκκλησιαστική υφαντική </w:t>
      </w:r>
      <w:r w:rsidR="00987076">
        <w:rPr>
          <w:rFonts w:ascii="Times New Roman" w:hAnsi="Times New Roman" w:cs="Times New Roman"/>
          <w:sz w:val="24"/>
          <w:szCs w:val="24"/>
        </w:rPr>
        <w:t xml:space="preserve">και </w:t>
      </w:r>
      <w:proofErr w:type="spellStart"/>
      <w:r w:rsidR="00750DA0" w:rsidRPr="00123089">
        <w:rPr>
          <w:rFonts w:ascii="Times New Roman" w:hAnsi="Times New Roman" w:cs="Times New Roman"/>
          <w:sz w:val="24"/>
          <w:szCs w:val="24"/>
        </w:rPr>
        <w:t>χρυσοκεντητική</w:t>
      </w:r>
      <w:proofErr w:type="spellEnd"/>
      <w:r w:rsidR="00750DA0" w:rsidRPr="00123089">
        <w:rPr>
          <w:rFonts w:ascii="Times New Roman" w:hAnsi="Times New Roman" w:cs="Times New Roman"/>
          <w:sz w:val="24"/>
          <w:szCs w:val="24"/>
        </w:rPr>
        <w:t xml:space="preserve">, εάν θέλουμε τελικά να καυχόμαστε για μια ουσιαστική και ευρείας κλίμακας αναβίωση, </w:t>
      </w:r>
      <w:r w:rsidR="002E6D2C" w:rsidRPr="00123089">
        <w:rPr>
          <w:rFonts w:ascii="Times New Roman" w:hAnsi="Times New Roman" w:cs="Times New Roman"/>
          <w:sz w:val="24"/>
          <w:szCs w:val="24"/>
        </w:rPr>
        <w:t xml:space="preserve">πρέπει να αντλήσουμε </w:t>
      </w:r>
      <w:r w:rsidR="00750DA0" w:rsidRPr="00123089">
        <w:rPr>
          <w:rFonts w:ascii="Times New Roman" w:hAnsi="Times New Roman" w:cs="Times New Roman"/>
          <w:sz w:val="24"/>
          <w:szCs w:val="24"/>
        </w:rPr>
        <w:t>έμπνευση</w:t>
      </w:r>
      <w:r w:rsidR="00E131AD">
        <w:rPr>
          <w:rFonts w:ascii="Times New Roman" w:hAnsi="Times New Roman" w:cs="Times New Roman"/>
          <w:sz w:val="24"/>
          <w:szCs w:val="24"/>
        </w:rPr>
        <w:t>, με πνεύμα βέβαια διάκρισης,</w:t>
      </w:r>
      <w:r w:rsidR="00750DA0" w:rsidRPr="00123089">
        <w:rPr>
          <w:rFonts w:ascii="Times New Roman" w:hAnsi="Times New Roman" w:cs="Times New Roman"/>
          <w:sz w:val="24"/>
          <w:szCs w:val="24"/>
        </w:rPr>
        <w:t xml:space="preserve"> από τα προϋπάρχοντα πολυπληθή παραδείγματα, που προσφέρουν οι διάφορες μορφές της βυζαντινής και μεταβυζαντινής τέχνης, καθώς και τα ίδια τα σωζόμενα παλαιά άμφια</w:t>
      </w:r>
      <w:r w:rsidR="002E6D2C" w:rsidRPr="00123089">
        <w:rPr>
          <w:rFonts w:ascii="Times New Roman" w:hAnsi="Times New Roman" w:cs="Times New Roman"/>
          <w:sz w:val="24"/>
          <w:szCs w:val="24"/>
        </w:rPr>
        <w:t xml:space="preserve">, </w:t>
      </w:r>
      <w:r w:rsidR="008F5C7E" w:rsidRPr="00123089">
        <w:rPr>
          <w:rFonts w:ascii="Times New Roman" w:hAnsi="Times New Roman" w:cs="Times New Roman"/>
          <w:sz w:val="24"/>
          <w:szCs w:val="24"/>
        </w:rPr>
        <w:t xml:space="preserve">πλούσια κληρονομιά όλων των σπουδαίων βυζαντινών και μεταβυζαντινών εργαστηρίων. </w:t>
      </w:r>
    </w:p>
    <w:p w:rsidR="00CA2DBB" w:rsidRPr="00123089" w:rsidRDefault="00731521" w:rsidP="00750DA0">
      <w:pPr>
        <w:spacing w:line="360" w:lineRule="auto"/>
        <w:ind w:firstLine="113"/>
        <w:jc w:val="both"/>
        <w:rPr>
          <w:rFonts w:ascii="Times New Roman" w:hAnsi="Times New Roman" w:cs="Times New Roman"/>
          <w:sz w:val="24"/>
          <w:szCs w:val="24"/>
        </w:rPr>
      </w:pPr>
      <w:r>
        <w:rPr>
          <w:rFonts w:ascii="Times New Roman" w:hAnsi="Times New Roman" w:cs="Times New Roman"/>
          <w:sz w:val="24"/>
          <w:szCs w:val="24"/>
        </w:rPr>
        <w:t xml:space="preserve">     </w:t>
      </w:r>
      <w:r w:rsidR="00750DA0" w:rsidRPr="00123089">
        <w:rPr>
          <w:rFonts w:ascii="Times New Roman" w:hAnsi="Times New Roman" w:cs="Times New Roman"/>
          <w:sz w:val="24"/>
          <w:szCs w:val="24"/>
        </w:rPr>
        <w:t xml:space="preserve">Παράλληλα, η Εκκλησία </w:t>
      </w:r>
      <w:r w:rsidR="002E6D2C" w:rsidRPr="00123089">
        <w:rPr>
          <w:rFonts w:ascii="Times New Roman" w:hAnsi="Times New Roman" w:cs="Times New Roman"/>
          <w:sz w:val="24"/>
          <w:szCs w:val="24"/>
        </w:rPr>
        <w:t xml:space="preserve">μπορεί </w:t>
      </w:r>
      <w:r w:rsidR="00750DA0" w:rsidRPr="00123089">
        <w:rPr>
          <w:rFonts w:ascii="Times New Roman" w:hAnsi="Times New Roman" w:cs="Times New Roman"/>
          <w:sz w:val="24"/>
          <w:szCs w:val="24"/>
        </w:rPr>
        <w:t>να μυήσει ενδελεχώς τους ιερωμένους της στη σωστή λειτουργική αμφίεση (φτιαγμένη από απλά υφάσματα)</w:t>
      </w:r>
      <w:r w:rsidR="00750DA0" w:rsidRPr="00123089">
        <w:rPr>
          <w:rStyle w:val="a4"/>
          <w:rFonts w:ascii="Times New Roman" w:hAnsi="Times New Roman" w:cs="Times New Roman"/>
          <w:sz w:val="24"/>
          <w:szCs w:val="24"/>
        </w:rPr>
        <w:t xml:space="preserve"> </w:t>
      </w:r>
      <w:r w:rsidR="00750DA0" w:rsidRPr="00123089">
        <w:rPr>
          <w:rStyle w:val="a4"/>
          <w:rFonts w:ascii="Times New Roman" w:hAnsi="Times New Roman" w:cs="Times New Roman"/>
          <w:sz w:val="24"/>
          <w:szCs w:val="24"/>
        </w:rPr>
        <w:footnoteReference w:id="47"/>
      </w:r>
      <w:r w:rsidR="00750DA0" w:rsidRPr="00123089">
        <w:rPr>
          <w:rFonts w:ascii="Times New Roman" w:hAnsi="Times New Roman" w:cs="Times New Roman"/>
          <w:sz w:val="24"/>
          <w:szCs w:val="24"/>
        </w:rPr>
        <w:t xml:space="preserve">, με βάση πάντα τις ιερές πηγές και ιδιαίτερα τα πατερικά λειτουργικά υπομνήματα, τα οποία προσφέρουν πλήθος πληροφοριών, δίνοντας παράλληλα, μέσω εγκυκλίων, τις σχετικές οδηγίες στα διάφορα κοσμικά και μοναστικά εργαστήρια και </w:t>
      </w:r>
      <w:proofErr w:type="spellStart"/>
      <w:r w:rsidR="00750DA0" w:rsidRPr="00123089">
        <w:rPr>
          <w:rFonts w:ascii="Times New Roman" w:hAnsi="Times New Roman" w:cs="Times New Roman"/>
          <w:sz w:val="24"/>
          <w:szCs w:val="24"/>
        </w:rPr>
        <w:t>ιερορραφεία</w:t>
      </w:r>
      <w:proofErr w:type="spellEnd"/>
      <w:r w:rsidR="00750DA0" w:rsidRPr="00123089">
        <w:rPr>
          <w:rFonts w:ascii="Times New Roman" w:hAnsi="Times New Roman" w:cs="Times New Roman"/>
          <w:sz w:val="24"/>
          <w:szCs w:val="24"/>
        </w:rPr>
        <w:t>.</w:t>
      </w:r>
      <w:r w:rsidR="0073527E">
        <w:rPr>
          <w:rFonts w:ascii="Times New Roman" w:hAnsi="Times New Roman" w:cs="Times New Roman"/>
          <w:sz w:val="24"/>
          <w:szCs w:val="24"/>
        </w:rPr>
        <w:t xml:space="preserve"> </w:t>
      </w:r>
    </w:p>
    <w:p w:rsidR="008E7DBE" w:rsidRPr="006E004D" w:rsidRDefault="002E6D2C" w:rsidP="008E7DBE">
      <w:pPr>
        <w:spacing w:line="360" w:lineRule="auto"/>
        <w:ind w:left="227" w:firstLine="113"/>
        <w:jc w:val="both"/>
        <w:rPr>
          <w:rFonts w:ascii="Times New Roman" w:hAnsi="Times New Roman" w:cs="Times New Roman"/>
          <w:sz w:val="24"/>
          <w:szCs w:val="24"/>
        </w:rPr>
      </w:pPr>
      <w:r>
        <w:rPr>
          <w:rFonts w:ascii="Times New Roman" w:hAnsi="Times New Roman" w:cs="Times New Roman"/>
          <w:sz w:val="24"/>
          <w:szCs w:val="24"/>
        </w:rPr>
        <w:t xml:space="preserve">Αυτό θα έχει ως αποτέλεσμα οι δύο αυτές περίοπτες τέχνες </w:t>
      </w:r>
      <w:r w:rsidRPr="009A53D7">
        <w:rPr>
          <w:rFonts w:ascii="Times New Roman" w:hAnsi="Times New Roman" w:cs="Times New Roman"/>
          <w:sz w:val="24"/>
          <w:szCs w:val="24"/>
        </w:rPr>
        <w:t>να τεθ</w:t>
      </w:r>
      <w:r>
        <w:rPr>
          <w:rFonts w:ascii="Times New Roman" w:hAnsi="Times New Roman" w:cs="Times New Roman"/>
          <w:sz w:val="24"/>
          <w:szCs w:val="24"/>
        </w:rPr>
        <w:t>ούν</w:t>
      </w:r>
      <w:r w:rsidRPr="009A53D7">
        <w:rPr>
          <w:rFonts w:ascii="Times New Roman" w:hAnsi="Times New Roman" w:cs="Times New Roman"/>
          <w:sz w:val="24"/>
          <w:szCs w:val="24"/>
        </w:rPr>
        <w:t>, όπως πριν από πολλούς αιώνες, στην υπηρεσία της Εκκλησίας</w:t>
      </w:r>
      <w:r>
        <w:rPr>
          <w:rFonts w:ascii="Times New Roman" w:hAnsi="Times New Roman" w:cs="Times New Roman"/>
          <w:sz w:val="24"/>
          <w:szCs w:val="24"/>
        </w:rPr>
        <w:t xml:space="preserve"> και η</w:t>
      </w:r>
      <w:r w:rsidR="008F5C7E" w:rsidRPr="009A53D7">
        <w:rPr>
          <w:rFonts w:ascii="Times New Roman" w:hAnsi="Times New Roman" w:cs="Times New Roman"/>
          <w:sz w:val="24"/>
          <w:szCs w:val="24"/>
        </w:rPr>
        <w:t xml:space="preserve"> τέχνη τ</w:t>
      </w:r>
      <w:r w:rsidR="005727A9">
        <w:rPr>
          <w:rFonts w:ascii="Times New Roman" w:hAnsi="Times New Roman" w:cs="Times New Roman"/>
          <w:sz w:val="24"/>
          <w:szCs w:val="24"/>
        </w:rPr>
        <w:t>ους</w:t>
      </w:r>
      <w:r w:rsidR="008F5C7E" w:rsidRPr="009A53D7">
        <w:rPr>
          <w:rFonts w:ascii="Times New Roman" w:hAnsi="Times New Roman" w:cs="Times New Roman"/>
          <w:sz w:val="24"/>
          <w:szCs w:val="24"/>
        </w:rPr>
        <w:t xml:space="preserve"> να χρησιμεύσει ως ένα ακόμη μέσον της εικαστικής μετάδοσης των δογμάτων της χριστιανικής πίστεως, χάρις στη λειτουργική χρήση</w:t>
      </w:r>
      <w:r>
        <w:rPr>
          <w:rFonts w:ascii="Times New Roman" w:hAnsi="Times New Roman" w:cs="Times New Roman"/>
          <w:sz w:val="24"/>
          <w:szCs w:val="24"/>
        </w:rPr>
        <w:t xml:space="preserve"> των αμφίων και πέπλων</w:t>
      </w:r>
      <w:r w:rsidR="008F5C7E" w:rsidRPr="009A53D7">
        <w:rPr>
          <w:rFonts w:ascii="Times New Roman" w:hAnsi="Times New Roman" w:cs="Times New Roman"/>
          <w:sz w:val="24"/>
          <w:szCs w:val="24"/>
        </w:rPr>
        <w:t>, στην άμεση δηλαδή σύνδεσή τ</w:t>
      </w:r>
      <w:r w:rsidR="005727A9">
        <w:rPr>
          <w:rFonts w:ascii="Times New Roman" w:hAnsi="Times New Roman" w:cs="Times New Roman"/>
          <w:sz w:val="24"/>
          <w:szCs w:val="24"/>
        </w:rPr>
        <w:t>ους</w:t>
      </w:r>
      <w:r w:rsidR="008F5C7E" w:rsidRPr="009A53D7">
        <w:rPr>
          <w:rFonts w:ascii="Times New Roman" w:hAnsi="Times New Roman" w:cs="Times New Roman"/>
          <w:sz w:val="24"/>
          <w:szCs w:val="24"/>
        </w:rPr>
        <w:t xml:space="preserve"> με τη Θεία Λατρεία. </w:t>
      </w:r>
      <w:r w:rsidR="008F5C7E" w:rsidRPr="006E004D">
        <w:rPr>
          <w:rFonts w:ascii="Times New Roman" w:hAnsi="Times New Roman" w:cs="Times New Roman"/>
          <w:sz w:val="24"/>
          <w:szCs w:val="24"/>
        </w:rPr>
        <w:t>Και τούτο, παράλληλα με τα άλλα αντικείμεν</w:t>
      </w:r>
      <w:r w:rsidR="00764F66" w:rsidRPr="006E004D">
        <w:rPr>
          <w:rFonts w:ascii="Times New Roman" w:hAnsi="Times New Roman" w:cs="Times New Roman"/>
          <w:sz w:val="24"/>
          <w:szCs w:val="24"/>
        </w:rPr>
        <w:t>ά</w:t>
      </w:r>
      <w:r w:rsidR="008F5C7E" w:rsidRPr="006E004D">
        <w:rPr>
          <w:rFonts w:ascii="Times New Roman" w:hAnsi="Times New Roman" w:cs="Times New Roman"/>
          <w:sz w:val="24"/>
          <w:szCs w:val="24"/>
        </w:rPr>
        <w:t xml:space="preserve"> της (εικόνες, ιερά σκεύη, άγια λείψανα), στοιχείο που έχει χαθεί από τα ‘’λαμπρά’’, αλλά χωρίς δογματικό και συμβολικό υπόβαθρο, βιομηχανοποιημένα σύγχρονα παραδείγματα</w:t>
      </w:r>
      <w:r w:rsidR="006E004D" w:rsidRPr="006E004D">
        <w:rPr>
          <w:rFonts w:ascii="Times New Roman" w:hAnsi="Times New Roman" w:cs="Times New Roman"/>
          <w:sz w:val="24"/>
          <w:szCs w:val="24"/>
        </w:rPr>
        <w:t xml:space="preserve">, </w:t>
      </w:r>
      <w:r w:rsidR="006E004D" w:rsidRPr="006E004D">
        <w:rPr>
          <w:rFonts w:ascii="Times New Roman" w:eastAsia="Calibri" w:hAnsi="Times New Roman" w:cs="Times New Roman"/>
          <w:kern w:val="16"/>
          <w:sz w:val="24"/>
          <w:szCs w:val="24"/>
        </w:rPr>
        <w:t xml:space="preserve">εκφράζοντας εμφαντικά και </w:t>
      </w:r>
      <w:r w:rsidR="006E004D" w:rsidRPr="006E004D">
        <w:rPr>
          <w:rFonts w:ascii="Times New Roman" w:eastAsia="Calibri" w:hAnsi="Times New Roman" w:cs="Times New Roman"/>
          <w:kern w:val="16"/>
          <w:sz w:val="24"/>
          <w:szCs w:val="24"/>
        </w:rPr>
        <w:lastRenderedPageBreak/>
        <w:t>διαμέσου των συμβόλων ότι «</w:t>
      </w:r>
      <w:proofErr w:type="spellStart"/>
      <w:r w:rsidR="006E004D" w:rsidRPr="006E004D">
        <w:rPr>
          <w:rFonts w:ascii="Times New Roman" w:eastAsia="Calibri" w:hAnsi="Times New Roman" w:cs="Times New Roman"/>
          <w:i/>
          <w:kern w:val="16"/>
          <w:sz w:val="24"/>
          <w:szCs w:val="24"/>
        </w:rPr>
        <w:t>῾</w:t>
      </w:r>
      <w:r w:rsidR="006E004D" w:rsidRPr="006E004D">
        <w:rPr>
          <w:rFonts w:ascii="Times New Roman" w:eastAsia="Calibri" w:hAnsi="Times New Roman" w:cs="Times New Roman"/>
          <w:b/>
          <w:i/>
          <w:kern w:val="16"/>
          <w:sz w:val="24"/>
          <w:szCs w:val="24"/>
        </w:rPr>
        <w:t>ο</w:t>
      </w:r>
      <w:proofErr w:type="spellEnd"/>
      <w:r w:rsidR="006E004D" w:rsidRPr="006E004D">
        <w:rPr>
          <w:rFonts w:ascii="Times New Roman" w:eastAsia="Calibri" w:hAnsi="Times New Roman" w:cs="Times New Roman"/>
          <w:b/>
          <w:i/>
          <w:kern w:val="16"/>
          <w:sz w:val="24"/>
          <w:szCs w:val="24"/>
        </w:rPr>
        <w:t xml:space="preserve"> Λόγος </w:t>
      </w:r>
      <w:proofErr w:type="spellStart"/>
      <w:r w:rsidR="006E004D" w:rsidRPr="006E004D">
        <w:rPr>
          <w:rFonts w:ascii="Times New Roman" w:eastAsia="Calibri" w:hAnsi="Times New Roman" w:cs="Times New Roman"/>
          <w:b/>
          <w:i/>
          <w:kern w:val="16"/>
          <w:sz w:val="24"/>
          <w:szCs w:val="24"/>
        </w:rPr>
        <w:t>σάρξ</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ἐγένετο</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καί</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ἐσκήνωσεν</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ἐν</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ἡμῖν</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καί</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ἐθεασάμεθα</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τήν</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δόξαν</w:t>
      </w:r>
      <w:proofErr w:type="spellEnd"/>
      <w:r w:rsidR="006E004D" w:rsidRPr="006E004D">
        <w:rPr>
          <w:rFonts w:ascii="Times New Roman" w:eastAsia="Calibri" w:hAnsi="Times New Roman" w:cs="Times New Roman"/>
          <w:b/>
          <w:i/>
          <w:kern w:val="16"/>
          <w:sz w:val="24"/>
          <w:szCs w:val="24"/>
        </w:rPr>
        <w:t xml:space="preserve"> </w:t>
      </w:r>
      <w:proofErr w:type="spellStart"/>
      <w:r w:rsidR="006E004D" w:rsidRPr="006E004D">
        <w:rPr>
          <w:rFonts w:ascii="Times New Roman" w:eastAsia="Calibri" w:hAnsi="Times New Roman" w:cs="Times New Roman"/>
          <w:b/>
          <w:i/>
          <w:kern w:val="16"/>
          <w:sz w:val="24"/>
          <w:szCs w:val="24"/>
        </w:rPr>
        <w:t>αὐτοῦ</w:t>
      </w:r>
      <w:proofErr w:type="spellEnd"/>
      <w:r w:rsidR="006E004D" w:rsidRPr="006E004D">
        <w:rPr>
          <w:rFonts w:ascii="Times New Roman" w:eastAsia="Calibri" w:hAnsi="Times New Roman" w:cs="Times New Roman"/>
          <w:b/>
          <w:i/>
          <w:kern w:val="16"/>
          <w:sz w:val="24"/>
          <w:szCs w:val="24"/>
        </w:rPr>
        <w:t>»</w:t>
      </w:r>
      <w:r w:rsidR="006E004D" w:rsidRPr="006E004D">
        <w:rPr>
          <w:rFonts w:ascii="Times New Roman" w:eastAsia="Calibri" w:hAnsi="Times New Roman" w:cs="Times New Roman"/>
          <w:kern w:val="16"/>
          <w:sz w:val="24"/>
          <w:szCs w:val="24"/>
        </w:rPr>
        <w:t xml:space="preserve"> (</w:t>
      </w:r>
      <w:proofErr w:type="spellStart"/>
      <w:r w:rsidR="006E004D" w:rsidRPr="006E004D">
        <w:rPr>
          <w:rFonts w:ascii="Times New Roman" w:eastAsia="Calibri" w:hAnsi="Times New Roman" w:cs="Times New Roman"/>
          <w:kern w:val="16"/>
          <w:sz w:val="24"/>
          <w:szCs w:val="24"/>
        </w:rPr>
        <w:t>Ιωάν</w:t>
      </w:r>
      <w:proofErr w:type="spellEnd"/>
      <w:r w:rsidR="006E004D" w:rsidRPr="006E004D">
        <w:rPr>
          <w:rFonts w:ascii="Times New Roman" w:eastAsia="Calibri" w:hAnsi="Times New Roman" w:cs="Times New Roman"/>
          <w:kern w:val="16"/>
          <w:sz w:val="24"/>
          <w:szCs w:val="24"/>
        </w:rPr>
        <w:t>. 1,14).</w:t>
      </w:r>
    </w:p>
    <w:p w:rsidR="00CA2DBB" w:rsidRDefault="00CA2DBB">
      <w:pPr>
        <w:rPr>
          <w:rFonts w:ascii="Times New Roman" w:hAnsi="Times New Roman" w:cs="Times New Roman"/>
          <w:kern w:val="16"/>
          <w:sz w:val="24"/>
          <w:szCs w:val="24"/>
        </w:rPr>
      </w:pPr>
      <w:r>
        <w:rPr>
          <w:rFonts w:ascii="Times New Roman" w:hAnsi="Times New Roman" w:cs="Times New Roman"/>
          <w:kern w:val="16"/>
          <w:sz w:val="24"/>
          <w:szCs w:val="24"/>
        </w:rPr>
        <w:br w:type="page"/>
      </w:r>
    </w:p>
    <w:p w:rsidR="00821EA0" w:rsidRDefault="00CA2DBB" w:rsidP="0073527E">
      <w:pPr>
        <w:spacing w:line="360" w:lineRule="auto"/>
        <w:ind w:left="227" w:firstLine="113"/>
        <w:jc w:val="both"/>
        <w:rPr>
          <w:rFonts w:ascii="Times New Roman" w:hAnsi="Times New Roman" w:cs="Times New Roman"/>
          <w:b/>
          <w:i/>
          <w:sz w:val="24"/>
          <w:szCs w:val="24"/>
        </w:rPr>
      </w:pPr>
      <w:r>
        <w:rPr>
          <w:rFonts w:ascii="Times New Roman" w:hAnsi="Times New Roman" w:cs="Times New Roman"/>
          <w:b/>
          <w:i/>
          <w:noProof/>
          <w:sz w:val="24"/>
          <w:szCs w:val="24"/>
          <w:lang w:eastAsia="el-GR"/>
        </w:rPr>
        <w:lastRenderedPageBreak/>
        <w:drawing>
          <wp:inline distT="0" distB="0" distL="0" distR="0">
            <wp:extent cx="5274310" cy="3954550"/>
            <wp:effectExtent l="19050" t="0" r="2540" b="0"/>
            <wp:docPr id="1" name="Εικόνα 1" descr="C:\Users\user\Desktop\χρυσοκεντητική\Kastritsa\100OLYMP\P81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χρυσοκεντητική\Kastritsa\100OLYMP\P8190061.JPG"/>
                    <pic:cNvPicPr>
                      <a:picLocks noChangeAspect="1" noChangeArrowheads="1"/>
                    </pic:cNvPicPr>
                  </pic:nvPicPr>
                  <pic:blipFill>
                    <a:blip r:embed="rId8" cstate="print"/>
                    <a:srcRect/>
                    <a:stretch>
                      <a:fillRect/>
                    </a:stretch>
                  </pic:blipFill>
                  <pic:spPr bwMode="auto">
                    <a:xfrm>
                      <a:off x="0" y="0"/>
                      <a:ext cx="5274310" cy="3954550"/>
                    </a:xfrm>
                    <a:prstGeom prst="rect">
                      <a:avLst/>
                    </a:prstGeom>
                    <a:noFill/>
                    <a:ln w="9525">
                      <a:noFill/>
                      <a:miter lim="800000"/>
                      <a:headEnd/>
                      <a:tailEnd/>
                    </a:ln>
                  </pic:spPr>
                </pic:pic>
              </a:graphicData>
            </a:graphic>
          </wp:inline>
        </w:drawing>
      </w:r>
      <w:r w:rsidRPr="00CA2DBB">
        <w:rPr>
          <w:rFonts w:ascii="Times New Roman" w:hAnsi="Times New Roman" w:cs="Times New Roman"/>
          <w:b/>
          <w:sz w:val="24"/>
          <w:szCs w:val="24"/>
        </w:rPr>
        <w:t xml:space="preserve">Εικ.1. </w:t>
      </w:r>
      <w:r w:rsidR="007A7B8E">
        <w:rPr>
          <w:rFonts w:ascii="Times New Roman" w:hAnsi="Times New Roman" w:cs="Times New Roman"/>
          <w:b/>
          <w:sz w:val="24"/>
          <w:szCs w:val="24"/>
        </w:rPr>
        <w:t>Χειροποίητη υ</w:t>
      </w:r>
      <w:r w:rsidRPr="00CA2DBB">
        <w:rPr>
          <w:rFonts w:ascii="Times New Roman" w:hAnsi="Times New Roman" w:cs="Times New Roman"/>
          <w:b/>
          <w:sz w:val="24"/>
          <w:szCs w:val="24"/>
        </w:rPr>
        <w:t>φαντή κάλυψη Αγίας Τραπέζης.</w:t>
      </w:r>
      <w:r w:rsidR="007A7B8E">
        <w:rPr>
          <w:rFonts w:ascii="Times New Roman" w:hAnsi="Times New Roman" w:cs="Times New Roman"/>
          <w:b/>
          <w:sz w:val="24"/>
          <w:szCs w:val="24"/>
        </w:rPr>
        <w:t xml:space="preserve"> Έργο μοναστηριακού εργαστηρίου.</w:t>
      </w:r>
      <w:r>
        <w:rPr>
          <w:rFonts w:ascii="Times New Roman" w:hAnsi="Times New Roman" w:cs="Times New Roman"/>
          <w:b/>
          <w:i/>
          <w:noProof/>
          <w:sz w:val="24"/>
          <w:szCs w:val="24"/>
          <w:lang w:eastAsia="el-GR"/>
        </w:rPr>
        <w:drawing>
          <wp:inline distT="0" distB="0" distL="0" distR="0">
            <wp:extent cx="5162550" cy="3870755"/>
            <wp:effectExtent l="19050" t="0" r="0" b="0"/>
            <wp:docPr id="2" name="Εικόνα 2" descr="C:\Users\user\Desktop\χρυσοκεντητική\Kastritsa\100OLYMP\P81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χρυσοκεντητική\Kastritsa\100OLYMP\P8190041.JPG"/>
                    <pic:cNvPicPr>
                      <a:picLocks noChangeAspect="1" noChangeArrowheads="1"/>
                    </pic:cNvPicPr>
                  </pic:nvPicPr>
                  <pic:blipFill>
                    <a:blip r:embed="rId9" cstate="print"/>
                    <a:srcRect/>
                    <a:stretch>
                      <a:fillRect/>
                    </a:stretch>
                  </pic:blipFill>
                  <pic:spPr bwMode="auto">
                    <a:xfrm>
                      <a:off x="0" y="0"/>
                      <a:ext cx="5164738" cy="3872395"/>
                    </a:xfrm>
                    <a:prstGeom prst="rect">
                      <a:avLst/>
                    </a:prstGeom>
                    <a:noFill/>
                    <a:ln w="9525">
                      <a:noFill/>
                      <a:miter lim="800000"/>
                      <a:headEnd/>
                      <a:tailEnd/>
                    </a:ln>
                  </pic:spPr>
                </pic:pic>
              </a:graphicData>
            </a:graphic>
          </wp:inline>
        </w:drawing>
      </w:r>
      <w:r w:rsidRPr="009A53BE">
        <w:rPr>
          <w:rFonts w:ascii="Times New Roman" w:hAnsi="Times New Roman" w:cs="Times New Roman"/>
          <w:b/>
          <w:sz w:val="24"/>
          <w:szCs w:val="24"/>
        </w:rPr>
        <w:t xml:space="preserve">Εικ.2. </w:t>
      </w:r>
      <w:r w:rsidR="006A763C">
        <w:rPr>
          <w:rFonts w:ascii="Times New Roman" w:hAnsi="Times New Roman" w:cs="Times New Roman"/>
          <w:b/>
          <w:sz w:val="24"/>
          <w:szCs w:val="24"/>
        </w:rPr>
        <w:t xml:space="preserve">Ύφανση </w:t>
      </w:r>
      <w:proofErr w:type="spellStart"/>
      <w:r w:rsidR="006A763C">
        <w:rPr>
          <w:rFonts w:ascii="Times New Roman" w:hAnsi="Times New Roman" w:cs="Times New Roman"/>
          <w:b/>
          <w:sz w:val="24"/>
          <w:szCs w:val="24"/>
        </w:rPr>
        <w:t>πολυσταύριου</w:t>
      </w:r>
      <w:proofErr w:type="spellEnd"/>
      <w:r w:rsidR="006A763C">
        <w:rPr>
          <w:rFonts w:ascii="Times New Roman" w:hAnsi="Times New Roman" w:cs="Times New Roman"/>
          <w:b/>
          <w:sz w:val="24"/>
          <w:szCs w:val="24"/>
        </w:rPr>
        <w:t xml:space="preserve"> αρχιερατικού </w:t>
      </w:r>
      <w:proofErr w:type="spellStart"/>
      <w:r w:rsidR="006A763C">
        <w:rPr>
          <w:rFonts w:ascii="Times New Roman" w:hAnsi="Times New Roman" w:cs="Times New Roman"/>
          <w:b/>
          <w:sz w:val="24"/>
          <w:szCs w:val="24"/>
        </w:rPr>
        <w:t>σάκκου</w:t>
      </w:r>
      <w:proofErr w:type="spellEnd"/>
      <w:r w:rsidR="006A763C">
        <w:rPr>
          <w:rFonts w:ascii="Times New Roman" w:hAnsi="Times New Roman" w:cs="Times New Roman"/>
          <w:b/>
          <w:sz w:val="24"/>
          <w:szCs w:val="24"/>
        </w:rPr>
        <w:t xml:space="preserve"> </w:t>
      </w:r>
      <w:r w:rsidRPr="009A53BE">
        <w:rPr>
          <w:rFonts w:ascii="Times New Roman" w:hAnsi="Times New Roman" w:cs="Times New Roman"/>
          <w:b/>
          <w:sz w:val="24"/>
          <w:szCs w:val="24"/>
        </w:rPr>
        <w:t>σ</w:t>
      </w:r>
      <w:r w:rsidR="003B265F">
        <w:rPr>
          <w:rFonts w:ascii="Times New Roman" w:hAnsi="Times New Roman" w:cs="Times New Roman"/>
          <w:b/>
          <w:sz w:val="24"/>
          <w:szCs w:val="24"/>
        </w:rPr>
        <w:t>ε</w:t>
      </w:r>
      <w:r w:rsidRPr="009A53BE">
        <w:rPr>
          <w:rFonts w:ascii="Times New Roman" w:hAnsi="Times New Roman" w:cs="Times New Roman"/>
          <w:b/>
          <w:sz w:val="24"/>
          <w:szCs w:val="24"/>
        </w:rPr>
        <w:t xml:space="preserve"> χειροκίνητο </w:t>
      </w:r>
      <w:r w:rsidR="003B265F">
        <w:rPr>
          <w:rFonts w:ascii="Times New Roman" w:hAnsi="Times New Roman" w:cs="Times New Roman"/>
          <w:b/>
          <w:sz w:val="24"/>
          <w:szCs w:val="24"/>
        </w:rPr>
        <w:t xml:space="preserve">μοναστηριακό </w:t>
      </w:r>
      <w:r w:rsidRPr="009A53BE">
        <w:rPr>
          <w:rFonts w:ascii="Times New Roman" w:hAnsi="Times New Roman" w:cs="Times New Roman"/>
          <w:b/>
          <w:sz w:val="24"/>
          <w:szCs w:val="24"/>
        </w:rPr>
        <w:t>αργαλειό.</w:t>
      </w:r>
      <w:r w:rsidR="00821EA0">
        <w:rPr>
          <w:rFonts w:ascii="Times New Roman" w:hAnsi="Times New Roman" w:cs="Times New Roman"/>
          <w:b/>
          <w:i/>
          <w:sz w:val="24"/>
          <w:szCs w:val="24"/>
        </w:rPr>
        <w:br w:type="page"/>
      </w:r>
    </w:p>
    <w:p w:rsidR="00027A16" w:rsidRPr="009A53BE" w:rsidRDefault="007E540E" w:rsidP="009A53BE">
      <w:pPr>
        <w:ind w:firstLine="567"/>
        <w:jc w:val="both"/>
        <w:rPr>
          <w:b/>
        </w:rPr>
      </w:pPr>
      <w:r w:rsidRPr="00B47170">
        <w:rPr>
          <w:rFonts w:ascii="Times New Roman" w:hAnsi="Times New Roman" w:cs="Times New Roman"/>
          <w:sz w:val="24"/>
          <w:szCs w:val="24"/>
        </w:rPr>
        <w:lastRenderedPageBreak/>
        <w:t xml:space="preserve"> </w:t>
      </w:r>
      <w:r w:rsidR="00127DDC">
        <w:rPr>
          <w:rFonts w:ascii="Times New Roman" w:hAnsi="Times New Roman" w:cs="Times New Roman"/>
          <w:noProof/>
          <w:sz w:val="24"/>
          <w:szCs w:val="24"/>
          <w:lang w:eastAsia="el-GR"/>
        </w:rPr>
        <w:drawing>
          <wp:inline distT="0" distB="0" distL="0" distR="0">
            <wp:extent cx="5274310" cy="3954550"/>
            <wp:effectExtent l="19050" t="0" r="2540" b="0"/>
            <wp:docPr id="3" name="Εικόνα 3" descr="C:\Users\user\Desktop\DCIM\100OLYMP\PB08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CIM\100OLYMP\PB080112.JPG"/>
                    <pic:cNvPicPr>
                      <a:picLocks noChangeAspect="1" noChangeArrowheads="1"/>
                    </pic:cNvPicPr>
                  </pic:nvPicPr>
                  <pic:blipFill>
                    <a:blip r:embed="rId10" cstate="print"/>
                    <a:srcRect/>
                    <a:stretch>
                      <a:fillRect/>
                    </a:stretch>
                  </pic:blipFill>
                  <pic:spPr bwMode="auto">
                    <a:xfrm>
                      <a:off x="0" y="0"/>
                      <a:ext cx="5274310" cy="3954550"/>
                    </a:xfrm>
                    <a:prstGeom prst="rect">
                      <a:avLst/>
                    </a:prstGeom>
                    <a:noFill/>
                    <a:ln w="9525">
                      <a:noFill/>
                      <a:miter lim="800000"/>
                      <a:headEnd/>
                      <a:tailEnd/>
                    </a:ln>
                  </pic:spPr>
                </pic:pic>
              </a:graphicData>
            </a:graphic>
          </wp:inline>
        </w:drawing>
      </w:r>
      <w:r w:rsidR="00127DDC" w:rsidRPr="00127DDC">
        <w:rPr>
          <w:rFonts w:ascii="Times New Roman" w:hAnsi="Times New Roman" w:cs="Times New Roman"/>
          <w:b/>
          <w:sz w:val="24"/>
          <w:szCs w:val="24"/>
        </w:rPr>
        <w:t>Εικ.3. Λεπτομέρεια από σύγχρονο μοναστηριακό χρυσοκέντημα</w:t>
      </w:r>
      <w:r w:rsidR="007A7B8E">
        <w:rPr>
          <w:rFonts w:ascii="Times New Roman" w:hAnsi="Times New Roman" w:cs="Times New Roman"/>
          <w:b/>
          <w:sz w:val="24"/>
          <w:szCs w:val="24"/>
        </w:rPr>
        <w:t xml:space="preserve"> με τη Σύναξη των Αρχαγγέλων</w:t>
      </w:r>
      <w:r w:rsidR="00127DDC" w:rsidRPr="00127DDC">
        <w:rPr>
          <w:rFonts w:ascii="Times New Roman" w:hAnsi="Times New Roman" w:cs="Times New Roman"/>
          <w:b/>
          <w:sz w:val="24"/>
          <w:szCs w:val="24"/>
        </w:rPr>
        <w:t xml:space="preserve">: πρόσωπα στο χέρι, τα υπόλοιπα με την ποδοκίνητη μηχανή </w:t>
      </w:r>
      <w:proofErr w:type="spellStart"/>
      <w:r w:rsidR="00127DDC" w:rsidRPr="00127DDC">
        <w:rPr>
          <w:rFonts w:ascii="Times New Roman" w:hAnsi="Times New Roman" w:cs="Times New Roman"/>
          <w:b/>
          <w:sz w:val="24"/>
          <w:szCs w:val="24"/>
        </w:rPr>
        <w:t>Σίνγκερ</w:t>
      </w:r>
      <w:proofErr w:type="spellEnd"/>
      <w:r w:rsidR="00127DDC" w:rsidRPr="00127DDC">
        <w:rPr>
          <w:rFonts w:ascii="Times New Roman" w:hAnsi="Times New Roman" w:cs="Times New Roman"/>
          <w:b/>
          <w:sz w:val="24"/>
          <w:szCs w:val="24"/>
        </w:rPr>
        <w:t>.</w:t>
      </w:r>
      <w:r w:rsidRPr="00B47170">
        <w:rPr>
          <w:rFonts w:ascii="Times New Roman" w:hAnsi="Times New Roman" w:cs="Times New Roman"/>
          <w:sz w:val="24"/>
          <w:szCs w:val="24"/>
        </w:rPr>
        <w:t xml:space="preserve">   </w:t>
      </w:r>
      <w:r w:rsidR="009A53BE">
        <w:rPr>
          <w:rFonts w:ascii="Times New Roman" w:hAnsi="Times New Roman" w:cs="Times New Roman"/>
          <w:noProof/>
          <w:sz w:val="24"/>
          <w:szCs w:val="24"/>
          <w:lang w:eastAsia="el-GR"/>
        </w:rPr>
        <w:drawing>
          <wp:inline distT="0" distB="0" distL="0" distR="0">
            <wp:extent cx="5274310" cy="3479194"/>
            <wp:effectExtent l="19050" t="0" r="2540" b="0"/>
            <wp:docPr id="4" name="Εικόνα 4" descr="C:\Users\user\Desktop\backup\user\Έγγραφα Ελένης\Φάκελος\Κεντήματα\Εικόνα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ckup\user\Έγγραφα Ελένης\Φάκελος\Κεντήματα\Εικόνα 029.jpg"/>
                    <pic:cNvPicPr>
                      <a:picLocks noChangeAspect="1" noChangeArrowheads="1"/>
                    </pic:cNvPicPr>
                  </pic:nvPicPr>
                  <pic:blipFill>
                    <a:blip r:embed="rId11" cstate="print"/>
                    <a:srcRect/>
                    <a:stretch>
                      <a:fillRect/>
                    </a:stretch>
                  </pic:blipFill>
                  <pic:spPr bwMode="auto">
                    <a:xfrm>
                      <a:off x="0" y="0"/>
                      <a:ext cx="5274310" cy="3479194"/>
                    </a:xfrm>
                    <a:prstGeom prst="rect">
                      <a:avLst/>
                    </a:prstGeom>
                    <a:noFill/>
                    <a:ln w="9525">
                      <a:noFill/>
                      <a:miter lim="800000"/>
                      <a:headEnd/>
                      <a:tailEnd/>
                    </a:ln>
                  </pic:spPr>
                </pic:pic>
              </a:graphicData>
            </a:graphic>
          </wp:inline>
        </w:drawing>
      </w:r>
      <w:r w:rsidR="009A53BE" w:rsidRPr="009A53BE">
        <w:rPr>
          <w:rFonts w:ascii="Times New Roman" w:hAnsi="Times New Roman" w:cs="Times New Roman"/>
          <w:b/>
          <w:sz w:val="24"/>
          <w:szCs w:val="24"/>
        </w:rPr>
        <w:t xml:space="preserve">Εικ.4. Διαδικασία χειροποίητου χρυσοκέντητου </w:t>
      </w:r>
      <w:proofErr w:type="spellStart"/>
      <w:r w:rsidR="009A53BE" w:rsidRPr="009A53BE">
        <w:rPr>
          <w:rFonts w:ascii="Times New Roman" w:hAnsi="Times New Roman" w:cs="Times New Roman"/>
          <w:b/>
          <w:sz w:val="24"/>
          <w:szCs w:val="24"/>
        </w:rPr>
        <w:t>επιγονατίου</w:t>
      </w:r>
      <w:proofErr w:type="spellEnd"/>
      <w:r w:rsidR="009B3D82">
        <w:rPr>
          <w:rFonts w:ascii="Times New Roman" w:hAnsi="Times New Roman" w:cs="Times New Roman"/>
          <w:b/>
          <w:sz w:val="24"/>
          <w:szCs w:val="24"/>
        </w:rPr>
        <w:t xml:space="preserve"> με την Εις Άδου Κάθοδο</w:t>
      </w:r>
      <w:r w:rsidR="009A53BE" w:rsidRPr="009A53BE">
        <w:rPr>
          <w:rFonts w:ascii="Times New Roman" w:hAnsi="Times New Roman" w:cs="Times New Roman"/>
          <w:b/>
          <w:sz w:val="24"/>
          <w:szCs w:val="24"/>
        </w:rPr>
        <w:t>. Κεντητής +Γρηγόριος Παπαδάτος.</w:t>
      </w:r>
      <w:r w:rsidR="009A53BE" w:rsidRPr="009A53BE">
        <w:rPr>
          <w:b/>
        </w:rPr>
        <w:t xml:space="preserve"> </w:t>
      </w:r>
    </w:p>
    <w:sectPr w:rsidR="00027A16" w:rsidRPr="009A53BE" w:rsidSect="00DA0C7D">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7EE" w:rsidRDefault="006D67EE" w:rsidP="002953F7">
      <w:pPr>
        <w:spacing w:after="0" w:line="240" w:lineRule="auto"/>
      </w:pPr>
      <w:r>
        <w:separator/>
      </w:r>
    </w:p>
  </w:endnote>
  <w:endnote w:type="continuationSeparator" w:id="0">
    <w:p w:rsidR="006D67EE" w:rsidRDefault="006D67EE" w:rsidP="00295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Χρήση ασιατικής γραμματοσειράς">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3E9" w:rsidRDefault="006613E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3E9" w:rsidRDefault="006613E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3E9" w:rsidRDefault="006613E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7EE" w:rsidRDefault="006D67EE" w:rsidP="002953F7">
      <w:pPr>
        <w:spacing w:after="0" w:line="240" w:lineRule="auto"/>
      </w:pPr>
      <w:r>
        <w:separator/>
      </w:r>
    </w:p>
  </w:footnote>
  <w:footnote w:type="continuationSeparator" w:id="0">
    <w:p w:rsidR="006D67EE" w:rsidRDefault="006D67EE" w:rsidP="002953F7">
      <w:pPr>
        <w:spacing w:after="0" w:line="240" w:lineRule="auto"/>
      </w:pPr>
      <w:r>
        <w:continuationSeparator/>
      </w:r>
    </w:p>
  </w:footnote>
  <w:footnote w:id="1">
    <w:p w:rsidR="006613E9" w:rsidRPr="00D31893" w:rsidRDefault="006613E9" w:rsidP="002C6B56">
      <w:pPr>
        <w:jc w:val="both"/>
        <w:rPr>
          <w:rFonts w:ascii="Times New Roman" w:hAnsi="Times New Roman" w:cs="Times New Roman"/>
        </w:rPr>
      </w:pPr>
      <w:r w:rsidRPr="00D31893">
        <w:rPr>
          <w:rStyle w:val="a4"/>
          <w:rFonts w:ascii="Times New Roman" w:hAnsi="Times New Roman" w:cs="Times New Roman"/>
        </w:rPr>
        <w:footnoteRef/>
      </w:r>
      <w:r w:rsidRPr="00D31893">
        <w:rPr>
          <w:rFonts w:ascii="Times New Roman" w:hAnsi="Times New Roman" w:cs="Times New Roman"/>
        </w:rPr>
        <w:t xml:space="preserve"> Κάποιες μικρές εργασίες (στην πλειονότητά τους προπτυχιακές) ασχολούνται κυρίως με την </w:t>
      </w:r>
      <w:proofErr w:type="spellStart"/>
      <w:r w:rsidRPr="00D31893">
        <w:rPr>
          <w:rFonts w:ascii="Times New Roman" w:hAnsi="Times New Roman" w:cs="Times New Roman"/>
        </w:rPr>
        <w:t>ιερορραπτική</w:t>
      </w:r>
      <w:proofErr w:type="spellEnd"/>
      <w:r w:rsidRPr="00D31893">
        <w:rPr>
          <w:rFonts w:ascii="Times New Roman" w:hAnsi="Times New Roman" w:cs="Times New Roman"/>
        </w:rPr>
        <w:t xml:space="preserve"> και τα εργαστήριά της. </w:t>
      </w:r>
    </w:p>
  </w:footnote>
  <w:footnote w:id="2">
    <w:p w:rsidR="006613E9" w:rsidRPr="00D12D78" w:rsidRDefault="006613E9" w:rsidP="005711E8">
      <w:pPr>
        <w:pStyle w:val="a3"/>
        <w:jc w:val="both"/>
        <w:rPr>
          <w:sz w:val="22"/>
          <w:szCs w:val="22"/>
        </w:rPr>
      </w:pPr>
      <w:r w:rsidRPr="00D31893">
        <w:rPr>
          <w:rStyle w:val="a4"/>
          <w:rFonts w:eastAsiaTheme="majorEastAsia"/>
          <w:sz w:val="22"/>
          <w:szCs w:val="22"/>
        </w:rPr>
        <w:footnoteRef/>
      </w:r>
      <w:r w:rsidRPr="00D31893">
        <w:rPr>
          <w:sz w:val="22"/>
          <w:szCs w:val="22"/>
        </w:rPr>
        <w:t xml:space="preserve"> </w:t>
      </w:r>
      <w:r w:rsidRPr="00D12D78">
        <w:rPr>
          <w:sz w:val="22"/>
          <w:szCs w:val="22"/>
        </w:rPr>
        <w:t>Ετυμολογικά η λέξη ‘’</w:t>
      </w:r>
      <w:proofErr w:type="spellStart"/>
      <w:r w:rsidRPr="00D12D78">
        <w:rPr>
          <w:i/>
          <w:sz w:val="22"/>
          <w:szCs w:val="22"/>
        </w:rPr>
        <w:t>άμφιον</w:t>
      </w:r>
      <w:proofErr w:type="spellEnd"/>
      <w:r w:rsidRPr="00D12D78">
        <w:rPr>
          <w:sz w:val="22"/>
          <w:szCs w:val="22"/>
        </w:rPr>
        <w:t xml:space="preserve"> ή  </w:t>
      </w:r>
      <w:proofErr w:type="spellStart"/>
      <w:r w:rsidRPr="00D12D78">
        <w:rPr>
          <w:i/>
          <w:sz w:val="22"/>
          <w:szCs w:val="22"/>
        </w:rPr>
        <w:t>αμφίον</w:t>
      </w:r>
      <w:proofErr w:type="spellEnd"/>
      <w:r w:rsidRPr="00D12D78">
        <w:rPr>
          <w:i/>
          <w:sz w:val="22"/>
          <w:szCs w:val="22"/>
        </w:rPr>
        <w:t>’’</w:t>
      </w:r>
      <w:r w:rsidRPr="00D12D78">
        <w:rPr>
          <w:sz w:val="22"/>
          <w:szCs w:val="22"/>
        </w:rPr>
        <w:t xml:space="preserve"> σημαίνει το </w:t>
      </w:r>
      <w:proofErr w:type="spellStart"/>
      <w:r w:rsidRPr="00D12D78">
        <w:rPr>
          <w:i/>
          <w:sz w:val="22"/>
          <w:szCs w:val="22"/>
        </w:rPr>
        <w:t>αμφίεσμα</w:t>
      </w:r>
      <w:proofErr w:type="spellEnd"/>
      <w:r w:rsidRPr="00D12D78">
        <w:rPr>
          <w:sz w:val="22"/>
          <w:szCs w:val="22"/>
        </w:rPr>
        <w:t xml:space="preserve">, δηλ το </w:t>
      </w:r>
      <w:r w:rsidRPr="00D12D78">
        <w:rPr>
          <w:i/>
          <w:sz w:val="22"/>
          <w:szCs w:val="22"/>
        </w:rPr>
        <w:t>ένδυμα</w:t>
      </w:r>
      <w:r w:rsidRPr="00D12D78">
        <w:rPr>
          <w:sz w:val="22"/>
          <w:szCs w:val="22"/>
        </w:rPr>
        <w:t>,</w:t>
      </w:r>
      <w:r w:rsidRPr="00D12D78">
        <w:rPr>
          <w:i/>
          <w:sz w:val="22"/>
          <w:szCs w:val="22"/>
        </w:rPr>
        <w:t xml:space="preserve"> </w:t>
      </w:r>
      <w:r w:rsidRPr="00D12D78">
        <w:rPr>
          <w:sz w:val="22"/>
          <w:szCs w:val="22"/>
        </w:rPr>
        <w:t>από το ρήμα ‘’</w:t>
      </w:r>
      <w:proofErr w:type="spellStart"/>
      <w:r w:rsidRPr="00D12D78">
        <w:rPr>
          <w:i/>
          <w:sz w:val="22"/>
          <w:szCs w:val="22"/>
        </w:rPr>
        <w:t>αμφιέννυμι</w:t>
      </w:r>
      <w:proofErr w:type="spellEnd"/>
      <w:r w:rsidRPr="00D12D78">
        <w:rPr>
          <w:sz w:val="22"/>
          <w:szCs w:val="22"/>
        </w:rPr>
        <w:t>‘’ και η λέξη ‘’</w:t>
      </w:r>
      <w:r w:rsidRPr="00D12D78">
        <w:rPr>
          <w:i/>
          <w:sz w:val="22"/>
          <w:szCs w:val="22"/>
        </w:rPr>
        <w:t>πέπλος</w:t>
      </w:r>
      <w:r w:rsidRPr="00D12D78">
        <w:rPr>
          <w:sz w:val="22"/>
          <w:szCs w:val="22"/>
        </w:rPr>
        <w:t xml:space="preserve">, πληθ. </w:t>
      </w:r>
      <w:r w:rsidRPr="00D12D78">
        <w:rPr>
          <w:i/>
          <w:sz w:val="22"/>
          <w:szCs w:val="22"/>
        </w:rPr>
        <w:t>πέπλα</w:t>
      </w:r>
      <w:r w:rsidRPr="00D12D78">
        <w:rPr>
          <w:sz w:val="22"/>
          <w:szCs w:val="22"/>
        </w:rPr>
        <w:t xml:space="preserve">‘’ κάθε ύφασμα - σινδόνα, εφάπλωμα, παραπέτασμα, καλύπτρα - που χρησιμεύει για να καλύψει κάτι. Βλ. </w:t>
      </w:r>
      <w:proofErr w:type="spellStart"/>
      <w:r w:rsidRPr="00D12D78">
        <w:rPr>
          <w:i/>
          <w:sz w:val="22"/>
          <w:szCs w:val="22"/>
        </w:rPr>
        <w:t>Liddell</w:t>
      </w:r>
      <w:proofErr w:type="spellEnd"/>
      <w:r w:rsidRPr="00D12D78">
        <w:rPr>
          <w:i/>
          <w:sz w:val="22"/>
          <w:szCs w:val="22"/>
        </w:rPr>
        <w:t>-</w:t>
      </w:r>
      <w:proofErr w:type="spellStart"/>
      <w:r w:rsidRPr="00D12D78">
        <w:rPr>
          <w:i/>
          <w:sz w:val="22"/>
          <w:szCs w:val="22"/>
        </w:rPr>
        <w:t>Scott</w:t>
      </w:r>
      <w:proofErr w:type="spellEnd"/>
      <w:r w:rsidRPr="00D12D78">
        <w:rPr>
          <w:sz w:val="22"/>
          <w:szCs w:val="22"/>
        </w:rPr>
        <w:t xml:space="preserve">, </w:t>
      </w:r>
      <w:proofErr w:type="spellStart"/>
      <w:r w:rsidRPr="00D12D78">
        <w:rPr>
          <w:i/>
          <w:sz w:val="22"/>
          <w:szCs w:val="22"/>
        </w:rPr>
        <w:t>Λεξικόν</w:t>
      </w:r>
      <w:proofErr w:type="spellEnd"/>
      <w:r w:rsidRPr="00D12D78">
        <w:rPr>
          <w:i/>
          <w:sz w:val="22"/>
          <w:szCs w:val="22"/>
        </w:rPr>
        <w:t xml:space="preserve"> της Αρχαίας Ελληνικής Γλώσσης</w:t>
      </w:r>
      <w:r w:rsidRPr="00D12D78">
        <w:rPr>
          <w:sz w:val="22"/>
          <w:szCs w:val="22"/>
        </w:rPr>
        <w:t xml:space="preserve">, </w:t>
      </w:r>
      <w:proofErr w:type="spellStart"/>
      <w:r w:rsidRPr="00D12D78">
        <w:rPr>
          <w:sz w:val="22"/>
          <w:szCs w:val="22"/>
        </w:rPr>
        <w:t>τόμ.Γ</w:t>
      </w:r>
      <w:proofErr w:type="spellEnd"/>
      <w:r w:rsidRPr="00D12D78">
        <w:rPr>
          <w:sz w:val="22"/>
          <w:szCs w:val="22"/>
        </w:rPr>
        <w:t xml:space="preserve">’, σ.525. </w:t>
      </w:r>
      <w:proofErr w:type="spellStart"/>
      <w:r w:rsidRPr="00D12D78">
        <w:rPr>
          <w:sz w:val="22"/>
          <w:szCs w:val="22"/>
        </w:rPr>
        <w:t>Πρβλ</w:t>
      </w:r>
      <w:proofErr w:type="spellEnd"/>
      <w:r w:rsidRPr="00D12D78">
        <w:rPr>
          <w:sz w:val="22"/>
          <w:szCs w:val="22"/>
        </w:rPr>
        <w:t xml:space="preserve">. και Ελένη Βλαχοπούλου-Καραμπίνα, </w:t>
      </w:r>
      <w:r w:rsidRPr="00D12D78">
        <w:rPr>
          <w:i/>
          <w:iCs/>
          <w:sz w:val="22"/>
          <w:szCs w:val="22"/>
        </w:rPr>
        <w:t>Εκκλησιαστικά χρυσοκέντητα βυζαντινού τύπου στον ελλαδικό χώρο (16</w:t>
      </w:r>
      <w:r w:rsidRPr="00D12D78">
        <w:rPr>
          <w:i/>
          <w:iCs/>
          <w:sz w:val="22"/>
          <w:szCs w:val="22"/>
          <w:vertAlign w:val="superscript"/>
        </w:rPr>
        <w:t>ος</w:t>
      </w:r>
      <w:r w:rsidRPr="00D12D78">
        <w:rPr>
          <w:i/>
          <w:iCs/>
          <w:sz w:val="22"/>
          <w:szCs w:val="22"/>
        </w:rPr>
        <w:t xml:space="preserve"> -19</w:t>
      </w:r>
      <w:r w:rsidRPr="00D12D78">
        <w:rPr>
          <w:i/>
          <w:iCs/>
          <w:sz w:val="22"/>
          <w:szCs w:val="22"/>
          <w:vertAlign w:val="superscript"/>
        </w:rPr>
        <w:t>ος</w:t>
      </w:r>
      <w:r w:rsidRPr="00D12D78">
        <w:rPr>
          <w:i/>
          <w:iCs/>
          <w:sz w:val="22"/>
          <w:szCs w:val="22"/>
        </w:rPr>
        <w:t xml:space="preserve"> αιώνας). Το εργαστήριο της </w:t>
      </w:r>
      <w:proofErr w:type="spellStart"/>
      <w:r w:rsidRPr="00D12D78">
        <w:rPr>
          <w:i/>
          <w:iCs/>
          <w:sz w:val="22"/>
          <w:szCs w:val="22"/>
        </w:rPr>
        <w:t>Μ.Βαρλαάμ</w:t>
      </w:r>
      <w:proofErr w:type="spellEnd"/>
      <w:r w:rsidRPr="00D12D78">
        <w:rPr>
          <w:i/>
          <w:iCs/>
          <w:sz w:val="22"/>
          <w:szCs w:val="22"/>
        </w:rPr>
        <w:t xml:space="preserve"> Μετεώρων</w:t>
      </w:r>
      <w:r w:rsidRPr="00D12D78">
        <w:rPr>
          <w:sz w:val="22"/>
          <w:szCs w:val="22"/>
        </w:rPr>
        <w:t xml:space="preserve">, </w:t>
      </w:r>
      <w:proofErr w:type="spellStart"/>
      <w:r w:rsidRPr="00D12D78">
        <w:rPr>
          <w:sz w:val="22"/>
          <w:szCs w:val="22"/>
        </w:rPr>
        <w:t>εκδ</w:t>
      </w:r>
      <w:proofErr w:type="spellEnd"/>
      <w:r w:rsidRPr="00D12D78">
        <w:rPr>
          <w:sz w:val="22"/>
          <w:szCs w:val="22"/>
        </w:rPr>
        <w:t xml:space="preserve">. Ν.&amp; </w:t>
      </w:r>
      <w:proofErr w:type="spellStart"/>
      <w:r w:rsidRPr="00D12D78">
        <w:rPr>
          <w:sz w:val="22"/>
          <w:szCs w:val="22"/>
        </w:rPr>
        <w:t>Σ.Μπατσιούλας</w:t>
      </w:r>
      <w:proofErr w:type="spellEnd"/>
      <w:r w:rsidRPr="00D12D78">
        <w:rPr>
          <w:sz w:val="22"/>
          <w:szCs w:val="22"/>
        </w:rPr>
        <w:t>, Αθήνα 2009, σ.26-27, σημ.8.</w:t>
      </w:r>
    </w:p>
  </w:footnote>
  <w:footnote w:id="3">
    <w:p w:rsidR="006613E9" w:rsidRPr="00D31893" w:rsidRDefault="006613E9" w:rsidP="002C6B56">
      <w:pPr>
        <w:pStyle w:val="a3"/>
        <w:jc w:val="both"/>
        <w:rPr>
          <w:sz w:val="22"/>
          <w:szCs w:val="22"/>
        </w:rPr>
      </w:pPr>
      <w:r w:rsidRPr="00D31893">
        <w:rPr>
          <w:rStyle w:val="a4"/>
          <w:rFonts w:eastAsiaTheme="majorEastAsia"/>
          <w:sz w:val="22"/>
          <w:szCs w:val="22"/>
        </w:rPr>
        <w:footnoteRef/>
      </w:r>
      <w:r w:rsidRPr="00D31893">
        <w:rPr>
          <w:sz w:val="22"/>
          <w:szCs w:val="22"/>
        </w:rPr>
        <w:t xml:space="preserve"> Μαρία Θεοχάρη, </w:t>
      </w:r>
      <w:r w:rsidRPr="00D31893">
        <w:rPr>
          <w:i/>
          <w:sz w:val="22"/>
          <w:szCs w:val="22"/>
        </w:rPr>
        <w:t>Εκκλησιαστικά Χρυσοκέντητα</w:t>
      </w:r>
      <w:r w:rsidRPr="00D31893">
        <w:rPr>
          <w:sz w:val="22"/>
          <w:szCs w:val="22"/>
        </w:rPr>
        <w:t xml:space="preserve">, </w:t>
      </w:r>
      <w:proofErr w:type="spellStart"/>
      <w:r w:rsidRPr="00D31893">
        <w:rPr>
          <w:sz w:val="22"/>
          <w:szCs w:val="22"/>
        </w:rPr>
        <w:t>έκδ</w:t>
      </w:r>
      <w:proofErr w:type="spellEnd"/>
      <w:r w:rsidRPr="00D31893">
        <w:rPr>
          <w:sz w:val="22"/>
          <w:szCs w:val="22"/>
        </w:rPr>
        <w:t xml:space="preserve">. Αποστολικής Διακονίας της Εκκλησίας της Ελλάδος, Αθήνα 1986, σ.14. </w:t>
      </w:r>
    </w:p>
  </w:footnote>
  <w:footnote w:id="4">
    <w:p w:rsidR="006613E9" w:rsidRPr="000A482E" w:rsidRDefault="006613E9" w:rsidP="00312BEB">
      <w:pPr>
        <w:pStyle w:val="a3"/>
        <w:jc w:val="both"/>
        <w:rPr>
          <w:sz w:val="24"/>
          <w:szCs w:val="24"/>
          <w:u w:val="single"/>
        </w:rPr>
      </w:pPr>
      <w:r>
        <w:rPr>
          <w:rStyle w:val="a4"/>
          <w:rFonts w:eastAsiaTheme="majorEastAsia"/>
        </w:rPr>
        <w:footnoteRef/>
      </w:r>
      <w:r>
        <w:t xml:space="preserve"> </w:t>
      </w:r>
      <w:r>
        <w:rPr>
          <w:sz w:val="22"/>
          <w:szCs w:val="22"/>
        </w:rPr>
        <w:t xml:space="preserve">Ελένη </w:t>
      </w:r>
      <w:r w:rsidRPr="00C14305">
        <w:rPr>
          <w:rFonts w:ascii="(Χρήση ασιατικής γραμματοσειράς" w:hAnsi="(Χρήση ασιατικής γραμματοσειράς"/>
          <w:sz w:val="22"/>
        </w:rPr>
        <w:t>Βλαχοπούλου - Καραμπίνα</w:t>
      </w:r>
      <w:r>
        <w:rPr>
          <w:sz w:val="22"/>
        </w:rPr>
        <w:t xml:space="preserve">, </w:t>
      </w:r>
      <w:r w:rsidRPr="004B6BA1">
        <w:rPr>
          <w:i/>
          <w:sz w:val="24"/>
          <w:szCs w:val="24"/>
        </w:rPr>
        <w:t>Ιερά Μονή Ιβήρων: Χρυσοκέντητα Άμφια και Πέπλα</w:t>
      </w:r>
      <w:r>
        <w:rPr>
          <w:sz w:val="24"/>
          <w:szCs w:val="24"/>
        </w:rPr>
        <w:t xml:space="preserve">, </w:t>
      </w:r>
      <w:proofErr w:type="spellStart"/>
      <w:r>
        <w:rPr>
          <w:sz w:val="24"/>
          <w:szCs w:val="24"/>
        </w:rPr>
        <w:t>Άγιον</w:t>
      </w:r>
      <w:proofErr w:type="spellEnd"/>
      <w:r>
        <w:rPr>
          <w:sz w:val="24"/>
          <w:szCs w:val="24"/>
        </w:rPr>
        <w:t xml:space="preserve"> Όρος 1998,</w:t>
      </w:r>
      <w:r>
        <w:rPr>
          <w:iCs/>
          <w:sz w:val="22"/>
        </w:rPr>
        <w:t xml:space="preserve"> </w:t>
      </w:r>
      <w:r>
        <w:rPr>
          <w:sz w:val="22"/>
        </w:rPr>
        <w:t xml:space="preserve"> σ. 119-132.</w:t>
      </w:r>
    </w:p>
  </w:footnote>
  <w:footnote w:id="5">
    <w:p w:rsidR="006613E9" w:rsidRPr="00BF7811" w:rsidRDefault="006613E9" w:rsidP="00312BEB">
      <w:pPr>
        <w:pStyle w:val="a3"/>
        <w:jc w:val="both"/>
        <w:rPr>
          <w:lang w:val="fr-FR"/>
        </w:rPr>
      </w:pPr>
      <w:r w:rsidRPr="00054A49">
        <w:rPr>
          <w:rStyle w:val="a4"/>
          <w:rFonts w:eastAsiaTheme="majorEastAsia"/>
        </w:rPr>
        <w:footnoteRef/>
      </w:r>
      <w:r w:rsidRPr="00054A49">
        <w:rPr>
          <w:sz w:val="22"/>
          <w:lang w:val="fr-FR"/>
        </w:rPr>
        <w:t xml:space="preserve"> </w:t>
      </w:r>
      <w:r w:rsidRPr="00054A49">
        <w:rPr>
          <w:rFonts w:ascii="(Χρήση ασιατικής γραμματοσειράς" w:hAnsi="(Χρήση ασιατικής γραμματοσειράς"/>
          <w:sz w:val="22"/>
          <w:lang w:val="fr-FR"/>
        </w:rPr>
        <w:t>Nicol Thierry</w:t>
      </w:r>
      <w:r w:rsidRPr="00054A49">
        <w:rPr>
          <w:sz w:val="22"/>
          <w:lang w:val="fr-FR"/>
        </w:rPr>
        <w:t xml:space="preserve">, </w:t>
      </w:r>
      <w:r>
        <w:rPr>
          <w:sz w:val="22"/>
          <w:lang w:val="fr-FR"/>
        </w:rPr>
        <w:t>‘’Le</w:t>
      </w:r>
      <w:r w:rsidRPr="00054A49">
        <w:rPr>
          <w:sz w:val="22"/>
          <w:lang w:val="fr-FR"/>
        </w:rPr>
        <w:t xml:space="preserve"> </w:t>
      </w:r>
      <w:r>
        <w:rPr>
          <w:sz w:val="22"/>
          <w:lang w:val="fr-FR"/>
        </w:rPr>
        <w:t>costume</w:t>
      </w:r>
      <w:r w:rsidRPr="00054A49">
        <w:rPr>
          <w:sz w:val="22"/>
          <w:lang w:val="fr-FR"/>
        </w:rPr>
        <w:t xml:space="preserve"> </w:t>
      </w:r>
      <w:proofErr w:type="spellStart"/>
      <w:r>
        <w:rPr>
          <w:sz w:val="22"/>
          <w:lang w:val="fr-FR"/>
        </w:rPr>
        <w:t>episcopale</w:t>
      </w:r>
      <w:proofErr w:type="spellEnd"/>
      <w:r w:rsidRPr="00054A49">
        <w:rPr>
          <w:sz w:val="22"/>
          <w:lang w:val="fr-FR"/>
        </w:rPr>
        <w:t xml:space="preserve"> </w:t>
      </w:r>
      <w:r>
        <w:rPr>
          <w:sz w:val="22"/>
          <w:lang w:val="fr-FR"/>
        </w:rPr>
        <w:t>byzantine</w:t>
      </w:r>
      <w:r w:rsidRPr="00054A49">
        <w:rPr>
          <w:sz w:val="22"/>
          <w:lang w:val="fr-FR"/>
        </w:rPr>
        <w:t xml:space="preserve"> </w:t>
      </w:r>
      <w:r>
        <w:rPr>
          <w:sz w:val="22"/>
          <w:lang w:val="fr-FR"/>
        </w:rPr>
        <w:t>du</w:t>
      </w:r>
      <w:r w:rsidRPr="00054A49">
        <w:rPr>
          <w:sz w:val="22"/>
          <w:lang w:val="fr-FR"/>
        </w:rPr>
        <w:t xml:space="preserve"> </w:t>
      </w:r>
      <w:r>
        <w:rPr>
          <w:sz w:val="22"/>
          <w:lang w:val="fr-FR"/>
        </w:rPr>
        <w:t>I</w:t>
      </w:r>
      <w:r>
        <w:rPr>
          <w:sz w:val="22"/>
        </w:rPr>
        <w:t>Χ</w:t>
      </w:r>
      <w:r>
        <w:rPr>
          <w:sz w:val="22"/>
          <w:lang w:val="fr-FR"/>
        </w:rPr>
        <w:t>e</w:t>
      </w:r>
      <w:r w:rsidRPr="00054A49">
        <w:rPr>
          <w:sz w:val="22"/>
          <w:lang w:val="fr-FR"/>
        </w:rPr>
        <w:t xml:space="preserve"> </w:t>
      </w:r>
      <w:r>
        <w:rPr>
          <w:sz w:val="22"/>
          <w:lang w:val="fr-FR"/>
        </w:rPr>
        <w:t>au</w:t>
      </w:r>
      <w:r w:rsidRPr="00054A49">
        <w:rPr>
          <w:sz w:val="22"/>
          <w:lang w:val="fr-FR"/>
        </w:rPr>
        <w:t xml:space="preserve"> </w:t>
      </w:r>
      <w:r>
        <w:rPr>
          <w:sz w:val="22"/>
          <w:lang w:val="fr-FR"/>
        </w:rPr>
        <w:t>XIIIe</w:t>
      </w:r>
      <w:r w:rsidRPr="00054A49">
        <w:rPr>
          <w:sz w:val="22"/>
          <w:lang w:val="fr-FR"/>
        </w:rPr>
        <w:t xml:space="preserve"> </w:t>
      </w:r>
      <w:r>
        <w:rPr>
          <w:sz w:val="22"/>
          <w:lang w:val="fr-FR"/>
        </w:rPr>
        <w:t>siècle</w:t>
      </w:r>
      <w:r w:rsidRPr="00054A49">
        <w:rPr>
          <w:sz w:val="22"/>
          <w:lang w:val="fr-FR"/>
        </w:rPr>
        <w:t xml:space="preserve"> </w:t>
      </w:r>
      <w:r>
        <w:rPr>
          <w:sz w:val="22"/>
          <w:lang w:val="fr-FR"/>
        </w:rPr>
        <w:t>d</w:t>
      </w:r>
      <w:r w:rsidRPr="00054A49">
        <w:rPr>
          <w:sz w:val="22"/>
          <w:lang w:val="fr-FR"/>
        </w:rPr>
        <w:t>’</w:t>
      </w:r>
      <w:r>
        <w:rPr>
          <w:sz w:val="22"/>
          <w:lang w:val="fr-FR"/>
        </w:rPr>
        <w:t>après</w:t>
      </w:r>
      <w:r w:rsidRPr="00054A49">
        <w:rPr>
          <w:sz w:val="22"/>
          <w:lang w:val="fr-FR"/>
        </w:rPr>
        <w:t xml:space="preserve"> </w:t>
      </w:r>
      <w:r>
        <w:rPr>
          <w:sz w:val="22"/>
          <w:lang w:val="fr-FR"/>
        </w:rPr>
        <w:t>les</w:t>
      </w:r>
      <w:r w:rsidRPr="00054A49">
        <w:rPr>
          <w:sz w:val="22"/>
          <w:lang w:val="fr-FR"/>
        </w:rPr>
        <w:t xml:space="preserve"> </w:t>
      </w:r>
      <w:r>
        <w:rPr>
          <w:sz w:val="22"/>
          <w:lang w:val="fr-FR"/>
        </w:rPr>
        <w:t>peintures</w:t>
      </w:r>
      <w:r w:rsidRPr="00054A49">
        <w:rPr>
          <w:sz w:val="22"/>
          <w:lang w:val="fr-FR"/>
        </w:rPr>
        <w:t xml:space="preserve"> </w:t>
      </w:r>
      <w:r>
        <w:rPr>
          <w:sz w:val="22"/>
          <w:lang w:val="fr-FR"/>
        </w:rPr>
        <w:t>datées’’</w:t>
      </w:r>
      <w:r w:rsidRPr="00054A49">
        <w:rPr>
          <w:sz w:val="22"/>
          <w:lang w:val="fr-FR"/>
        </w:rPr>
        <w:t>,</w:t>
      </w:r>
      <w:r w:rsidRPr="00054A49">
        <w:rPr>
          <w:i/>
          <w:sz w:val="22"/>
          <w:lang w:val="fr-FR"/>
        </w:rPr>
        <w:t xml:space="preserve"> </w:t>
      </w:r>
      <w:r w:rsidRPr="0025398A">
        <w:rPr>
          <w:i/>
          <w:kern w:val="16"/>
          <w:sz w:val="22"/>
          <w:lang w:val="fr-FR"/>
        </w:rPr>
        <w:t>Revue des Etudes Byzantines</w:t>
      </w:r>
      <w:r>
        <w:rPr>
          <w:i/>
          <w:sz w:val="22"/>
          <w:lang w:val="fr-FR"/>
        </w:rPr>
        <w:t xml:space="preserve"> </w:t>
      </w:r>
      <w:r w:rsidRPr="00054A49">
        <w:rPr>
          <w:sz w:val="22"/>
          <w:lang w:val="fr-FR"/>
        </w:rPr>
        <w:t xml:space="preserve">24 (1966), </w:t>
      </w:r>
      <w:r>
        <w:rPr>
          <w:sz w:val="22"/>
        </w:rPr>
        <w:t>σ</w:t>
      </w:r>
      <w:r w:rsidRPr="00054A49">
        <w:rPr>
          <w:sz w:val="22"/>
          <w:lang w:val="fr-FR"/>
        </w:rPr>
        <w:t>.308-315</w:t>
      </w:r>
      <w:r w:rsidRPr="00BF7811">
        <w:rPr>
          <w:sz w:val="22"/>
          <w:lang w:val="fr-FR"/>
        </w:rPr>
        <w:t>.</w:t>
      </w:r>
    </w:p>
  </w:footnote>
  <w:footnote w:id="6">
    <w:p w:rsidR="006613E9" w:rsidRPr="00312BEB" w:rsidRDefault="006613E9" w:rsidP="002C6B56">
      <w:pPr>
        <w:pStyle w:val="a3"/>
        <w:jc w:val="both"/>
        <w:rPr>
          <w:lang w:val="fr-FR"/>
        </w:rPr>
      </w:pPr>
      <w:r>
        <w:rPr>
          <w:rStyle w:val="a4"/>
          <w:rFonts w:eastAsiaTheme="majorEastAsia"/>
          <w:sz w:val="22"/>
        </w:rPr>
        <w:footnoteRef/>
      </w:r>
      <w:r w:rsidRPr="00312BEB">
        <w:rPr>
          <w:sz w:val="22"/>
          <w:lang w:val="fr-FR"/>
        </w:rPr>
        <w:t xml:space="preserve"> </w:t>
      </w:r>
      <w:r>
        <w:rPr>
          <w:sz w:val="22"/>
        </w:rPr>
        <w:t>Τα</w:t>
      </w:r>
      <w:r w:rsidRPr="00312BEB">
        <w:rPr>
          <w:sz w:val="22"/>
          <w:lang w:val="fr-FR"/>
        </w:rPr>
        <w:t xml:space="preserve"> </w:t>
      </w:r>
      <w:r>
        <w:rPr>
          <w:sz w:val="22"/>
        </w:rPr>
        <w:t>μοναδικά</w:t>
      </w:r>
      <w:r w:rsidRPr="00312BEB">
        <w:rPr>
          <w:sz w:val="22"/>
          <w:lang w:val="fr-FR"/>
        </w:rPr>
        <w:t xml:space="preserve"> </w:t>
      </w:r>
      <w:r>
        <w:rPr>
          <w:sz w:val="22"/>
        </w:rPr>
        <w:t>σωζόμενα</w:t>
      </w:r>
      <w:r w:rsidRPr="00312BEB">
        <w:rPr>
          <w:sz w:val="22"/>
          <w:lang w:val="fr-FR"/>
        </w:rPr>
        <w:t xml:space="preserve"> </w:t>
      </w:r>
      <w:r>
        <w:rPr>
          <w:sz w:val="22"/>
        </w:rPr>
        <w:t>κομμάτια</w:t>
      </w:r>
      <w:r w:rsidRPr="00312BEB">
        <w:rPr>
          <w:sz w:val="22"/>
          <w:lang w:val="fr-FR"/>
        </w:rPr>
        <w:t xml:space="preserve"> </w:t>
      </w:r>
      <w:r>
        <w:rPr>
          <w:sz w:val="22"/>
        </w:rPr>
        <w:t>από</w:t>
      </w:r>
      <w:r w:rsidRPr="00312BEB">
        <w:rPr>
          <w:sz w:val="22"/>
          <w:lang w:val="fr-FR"/>
        </w:rPr>
        <w:t xml:space="preserve"> </w:t>
      </w:r>
      <w:r>
        <w:rPr>
          <w:sz w:val="22"/>
        </w:rPr>
        <w:t>την</w:t>
      </w:r>
      <w:r w:rsidRPr="00312BEB">
        <w:rPr>
          <w:sz w:val="22"/>
          <w:lang w:val="fr-FR"/>
        </w:rPr>
        <w:t xml:space="preserve"> </w:t>
      </w:r>
      <w:r>
        <w:rPr>
          <w:sz w:val="22"/>
        </w:rPr>
        <w:t>εποχή</w:t>
      </w:r>
      <w:r w:rsidRPr="00312BEB">
        <w:rPr>
          <w:sz w:val="22"/>
          <w:lang w:val="fr-FR"/>
        </w:rPr>
        <w:t xml:space="preserve"> </w:t>
      </w:r>
      <w:r>
        <w:rPr>
          <w:sz w:val="22"/>
        </w:rPr>
        <w:t>αυτή</w:t>
      </w:r>
      <w:r w:rsidRPr="00312BEB">
        <w:rPr>
          <w:sz w:val="22"/>
          <w:lang w:val="fr-FR"/>
        </w:rPr>
        <w:t xml:space="preserve"> </w:t>
      </w:r>
      <w:r>
        <w:rPr>
          <w:sz w:val="22"/>
        </w:rPr>
        <w:t>είναι</w:t>
      </w:r>
      <w:r w:rsidRPr="00312BEB">
        <w:rPr>
          <w:sz w:val="22"/>
          <w:lang w:val="fr-FR"/>
        </w:rPr>
        <w:t xml:space="preserve">: </w:t>
      </w:r>
      <w:r>
        <w:rPr>
          <w:sz w:val="22"/>
        </w:rPr>
        <w:t>α</w:t>
      </w:r>
      <w:r w:rsidRPr="00312BEB">
        <w:rPr>
          <w:sz w:val="22"/>
          <w:lang w:val="fr-FR"/>
        </w:rPr>
        <w:t xml:space="preserve">) </w:t>
      </w:r>
      <w:r>
        <w:rPr>
          <w:sz w:val="22"/>
        </w:rPr>
        <w:t>τα</w:t>
      </w:r>
      <w:r w:rsidRPr="00312BEB">
        <w:rPr>
          <w:sz w:val="22"/>
          <w:lang w:val="fr-FR"/>
        </w:rPr>
        <w:t xml:space="preserve"> </w:t>
      </w:r>
      <w:r>
        <w:rPr>
          <w:sz w:val="22"/>
        </w:rPr>
        <w:t>δύο</w:t>
      </w:r>
      <w:r w:rsidRPr="00312BEB">
        <w:rPr>
          <w:sz w:val="22"/>
          <w:lang w:val="fr-FR"/>
        </w:rPr>
        <w:t xml:space="preserve"> </w:t>
      </w:r>
      <w:proofErr w:type="spellStart"/>
      <w:r>
        <w:rPr>
          <w:sz w:val="22"/>
        </w:rPr>
        <w:t>ποτηροκαλύμματα</w:t>
      </w:r>
      <w:proofErr w:type="spellEnd"/>
      <w:r w:rsidRPr="00312BEB">
        <w:rPr>
          <w:sz w:val="22"/>
          <w:lang w:val="fr-FR"/>
        </w:rPr>
        <w:t xml:space="preserve"> </w:t>
      </w:r>
      <w:r>
        <w:rPr>
          <w:sz w:val="22"/>
        </w:rPr>
        <w:t>του</w:t>
      </w:r>
      <w:r w:rsidRPr="00312BEB">
        <w:rPr>
          <w:sz w:val="22"/>
          <w:lang w:val="fr-FR"/>
        </w:rPr>
        <w:t xml:space="preserve"> Halberstadt</w:t>
      </w:r>
      <w:r w:rsidR="00E31091">
        <w:rPr>
          <w:sz w:val="22"/>
        </w:rPr>
        <w:fldChar w:fldCharType="begin"/>
      </w:r>
      <w:r w:rsidRPr="00312BEB">
        <w:rPr>
          <w:lang w:val="fr-FR"/>
        </w:rPr>
        <w:instrText>xe "</w:instrText>
      </w:r>
      <w:r w:rsidRPr="00312BEB">
        <w:rPr>
          <w:sz w:val="22"/>
          <w:lang w:val="fr-FR"/>
        </w:rPr>
        <w:instrText>Halberstadt</w:instrText>
      </w:r>
      <w:r w:rsidRPr="00312BEB">
        <w:rPr>
          <w:lang w:val="fr-FR"/>
        </w:rPr>
        <w:instrText>"</w:instrText>
      </w:r>
      <w:r w:rsidR="00E31091">
        <w:rPr>
          <w:sz w:val="22"/>
        </w:rPr>
        <w:fldChar w:fldCharType="end"/>
      </w:r>
      <w:r w:rsidRPr="00312BEB">
        <w:rPr>
          <w:sz w:val="22"/>
          <w:lang w:val="fr-FR"/>
        </w:rPr>
        <w:t xml:space="preserve">, </w:t>
      </w:r>
      <w:r>
        <w:rPr>
          <w:sz w:val="22"/>
        </w:rPr>
        <w:t>με</w:t>
      </w:r>
      <w:r w:rsidRPr="00312BEB">
        <w:rPr>
          <w:sz w:val="22"/>
          <w:lang w:val="fr-FR"/>
        </w:rPr>
        <w:t xml:space="preserve"> </w:t>
      </w:r>
      <w:r>
        <w:rPr>
          <w:sz w:val="22"/>
        </w:rPr>
        <w:t>τις</w:t>
      </w:r>
      <w:r w:rsidRPr="00312BEB">
        <w:rPr>
          <w:sz w:val="22"/>
          <w:lang w:val="fr-FR"/>
        </w:rPr>
        <w:t xml:space="preserve"> </w:t>
      </w:r>
      <w:r>
        <w:rPr>
          <w:sz w:val="22"/>
        </w:rPr>
        <w:t>παραστάσεις</w:t>
      </w:r>
      <w:r w:rsidRPr="00312BEB">
        <w:rPr>
          <w:sz w:val="22"/>
          <w:lang w:val="fr-FR"/>
        </w:rPr>
        <w:t xml:space="preserve"> </w:t>
      </w:r>
      <w:r>
        <w:rPr>
          <w:sz w:val="22"/>
        </w:rPr>
        <w:t>της</w:t>
      </w:r>
      <w:r w:rsidRPr="00312BEB">
        <w:rPr>
          <w:sz w:val="22"/>
          <w:lang w:val="fr-FR"/>
        </w:rPr>
        <w:t xml:space="preserve"> </w:t>
      </w:r>
      <w:r>
        <w:rPr>
          <w:sz w:val="22"/>
        </w:rPr>
        <w:t>Μετάληψης</w:t>
      </w:r>
      <w:r w:rsidRPr="00312BEB">
        <w:rPr>
          <w:sz w:val="22"/>
          <w:lang w:val="fr-FR"/>
        </w:rPr>
        <w:t xml:space="preserve"> </w:t>
      </w:r>
      <w:r>
        <w:rPr>
          <w:sz w:val="22"/>
        </w:rPr>
        <w:t>και</w:t>
      </w:r>
      <w:r w:rsidRPr="00312BEB">
        <w:rPr>
          <w:sz w:val="22"/>
          <w:lang w:val="fr-FR"/>
        </w:rPr>
        <w:t xml:space="preserve"> </w:t>
      </w:r>
      <w:r>
        <w:rPr>
          <w:sz w:val="22"/>
        </w:rPr>
        <w:t>Μετάδοσης</w:t>
      </w:r>
      <w:r w:rsidRPr="00312BEB">
        <w:rPr>
          <w:sz w:val="22"/>
          <w:lang w:val="fr-FR"/>
        </w:rPr>
        <w:t xml:space="preserve"> </w:t>
      </w:r>
      <w:r>
        <w:rPr>
          <w:sz w:val="22"/>
        </w:rPr>
        <w:t>των</w:t>
      </w:r>
      <w:r w:rsidRPr="00312BEB">
        <w:rPr>
          <w:sz w:val="22"/>
          <w:lang w:val="fr-FR"/>
        </w:rPr>
        <w:t xml:space="preserve"> </w:t>
      </w:r>
      <w:r>
        <w:rPr>
          <w:sz w:val="22"/>
        </w:rPr>
        <w:t>Αποστόλων</w:t>
      </w:r>
      <w:r w:rsidRPr="00312BEB">
        <w:rPr>
          <w:sz w:val="22"/>
          <w:lang w:val="fr-FR"/>
        </w:rPr>
        <w:t xml:space="preserve">, </w:t>
      </w:r>
      <w:r>
        <w:rPr>
          <w:sz w:val="22"/>
        </w:rPr>
        <w:t>αντίστοιχα</w:t>
      </w:r>
      <w:r w:rsidRPr="00312BEB">
        <w:rPr>
          <w:sz w:val="22"/>
          <w:lang w:val="fr-FR"/>
        </w:rPr>
        <w:t xml:space="preserve">, </w:t>
      </w:r>
      <w:r>
        <w:rPr>
          <w:sz w:val="22"/>
        </w:rPr>
        <w:t>χρονολογημένα</w:t>
      </w:r>
      <w:r w:rsidRPr="00312BEB">
        <w:rPr>
          <w:sz w:val="22"/>
          <w:lang w:val="fr-FR"/>
        </w:rPr>
        <w:t xml:space="preserve"> </w:t>
      </w:r>
      <w:r>
        <w:rPr>
          <w:sz w:val="22"/>
        </w:rPr>
        <w:t>στα</w:t>
      </w:r>
      <w:r w:rsidRPr="00312BEB">
        <w:rPr>
          <w:sz w:val="22"/>
          <w:lang w:val="fr-FR"/>
        </w:rPr>
        <w:t xml:space="preserve"> </w:t>
      </w:r>
      <w:r>
        <w:rPr>
          <w:sz w:val="22"/>
        </w:rPr>
        <w:t>τέλη</w:t>
      </w:r>
      <w:r w:rsidRPr="00312BEB">
        <w:rPr>
          <w:sz w:val="22"/>
          <w:lang w:val="fr-FR"/>
        </w:rPr>
        <w:t xml:space="preserve"> </w:t>
      </w:r>
      <w:r>
        <w:rPr>
          <w:sz w:val="22"/>
        </w:rPr>
        <w:t>του</w:t>
      </w:r>
      <w:r w:rsidRPr="00312BEB">
        <w:rPr>
          <w:sz w:val="22"/>
          <w:lang w:val="fr-FR"/>
        </w:rPr>
        <w:t xml:space="preserve"> 12</w:t>
      </w:r>
      <w:r>
        <w:rPr>
          <w:sz w:val="22"/>
        </w:rPr>
        <w:t>ου</w:t>
      </w:r>
      <w:r w:rsidRPr="00312BEB">
        <w:rPr>
          <w:sz w:val="22"/>
          <w:lang w:val="fr-FR"/>
        </w:rPr>
        <w:t xml:space="preserve"> </w:t>
      </w:r>
      <w:r>
        <w:rPr>
          <w:sz w:val="22"/>
        </w:rPr>
        <w:t>αιώνα</w:t>
      </w:r>
      <w:r w:rsidRPr="00312BEB">
        <w:rPr>
          <w:sz w:val="22"/>
          <w:lang w:val="fr-FR"/>
        </w:rPr>
        <w:t xml:space="preserve"> (</w:t>
      </w:r>
      <w:r w:rsidRPr="00312BEB">
        <w:rPr>
          <w:sz w:val="24"/>
          <w:szCs w:val="24"/>
          <w:lang w:val="fr-FR"/>
        </w:rPr>
        <w:t>Pauline</w:t>
      </w:r>
      <w:r w:rsidRPr="00312BEB">
        <w:rPr>
          <w:sz w:val="22"/>
          <w:lang w:val="fr-FR"/>
        </w:rPr>
        <w:t xml:space="preserve"> </w:t>
      </w:r>
      <w:proofErr w:type="spellStart"/>
      <w:r w:rsidRPr="00312BEB">
        <w:rPr>
          <w:sz w:val="22"/>
          <w:lang w:val="fr-FR"/>
        </w:rPr>
        <w:t>Johnstone</w:t>
      </w:r>
      <w:proofErr w:type="spellEnd"/>
      <w:r w:rsidRPr="00312BEB">
        <w:rPr>
          <w:sz w:val="24"/>
          <w:szCs w:val="24"/>
          <w:lang w:val="fr-FR"/>
        </w:rPr>
        <w:t xml:space="preserve">, </w:t>
      </w:r>
      <w:r w:rsidRPr="00312BEB">
        <w:rPr>
          <w:i/>
          <w:sz w:val="24"/>
          <w:szCs w:val="24"/>
          <w:lang w:val="fr-FR"/>
        </w:rPr>
        <w:t xml:space="preserve">The Byzantine Tradition in Church </w:t>
      </w:r>
      <w:r w:rsidRPr="004B6BA1">
        <w:rPr>
          <w:i/>
          <w:sz w:val="24"/>
          <w:szCs w:val="24"/>
        </w:rPr>
        <w:t>Ε</w:t>
      </w:r>
      <w:proofErr w:type="spellStart"/>
      <w:r w:rsidRPr="00312BEB">
        <w:rPr>
          <w:i/>
          <w:sz w:val="24"/>
          <w:szCs w:val="24"/>
          <w:lang w:val="fr-FR"/>
        </w:rPr>
        <w:t>mbroidery</w:t>
      </w:r>
      <w:proofErr w:type="spellEnd"/>
      <w:r w:rsidRPr="00312BEB">
        <w:rPr>
          <w:sz w:val="24"/>
          <w:szCs w:val="24"/>
          <w:lang w:val="fr-FR"/>
        </w:rPr>
        <w:t xml:space="preserve">, </w:t>
      </w:r>
      <w:r w:rsidRPr="005402A0">
        <w:rPr>
          <w:sz w:val="24"/>
          <w:szCs w:val="24"/>
        </w:rPr>
        <w:t>Λονδίνο</w:t>
      </w:r>
      <w:r w:rsidRPr="00312BEB">
        <w:rPr>
          <w:sz w:val="24"/>
          <w:szCs w:val="24"/>
          <w:lang w:val="fr-FR"/>
        </w:rPr>
        <w:t xml:space="preserve"> 1967</w:t>
      </w:r>
      <w:r w:rsidRPr="00312BEB">
        <w:rPr>
          <w:sz w:val="22"/>
          <w:lang w:val="fr-FR"/>
        </w:rPr>
        <w:t xml:space="preserve">, </w:t>
      </w:r>
      <w:proofErr w:type="spellStart"/>
      <w:r>
        <w:rPr>
          <w:sz w:val="22"/>
        </w:rPr>
        <w:t>πίν</w:t>
      </w:r>
      <w:proofErr w:type="spellEnd"/>
      <w:r w:rsidRPr="00312BEB">
        <w:rPr>
          <w:sz w:val="22"/>
          <w:lang w:val="fr-FR"/>
        </w:rPr>
        <w:t xml:space="preserve">.85-86, </w:t>
      </w:r>
      <w:r w:rsidRPr="007D46F2">
        <w:rPr>
          <w:rFonts w:ascii="(Χρήση ασιατικής γραμματοσειράς" w:hAnsi="(Χρήση ασιατικής γραμματοσειράς"/>
          <w:sz w:val="22"/>
        </w:rPr>
        <w:t>Κατερίνα</w:t>
      </w:r>
      <w:r w:rsidRPr="00312BEB">
        <w:rPr>
          <w:rFonts w:ascii="(Χρήση ασιατικής γραμματοσειράς" w:hAnsi="(Χρήση ασιατικής γραμματοσειράς"/>
          <w:sz w:val="22"/>
          <w:lang w:val="fr-FR"/>
        </w:rPr>
        <w:t xml:space="preserve"> </w:t>
      </w:r>
      <w:r w:rsidRPr="007D46F2">
        <w:rPr>
          <w:rFonts w:ascii="(Χρήση ασιατικής γραμματοσειράς" w:hAnsi="(Χρήση ασιατικής γραμματοσειράς"/>
          <w:sz w:val="22"/>
        </w:rPr>
        <w:t>Ζωγράφου</w:t>
      </w:r>
      <w:r w:rsidRPr="00312BEB">
        <w:rPr>
          <w:rFonts w:ascii="(Χρήση ασιατικής γραμματοσειράς" w:hAnsi="(Χρήση ασιατικής γραμματοσειράς"/>
          <w:sz w:val="22"/>
          <w:lang w:val="fr-FR"/>
        </w:rPr>
        <w:t>-</w:t>
      </w:r>
      <w:proofErr w:type="spellStart"/>
      <w:r w:rsidRPr="007D46F2">
        <w:rPr>
          <w:rFonts w:ascii="(Χρήση ασιατικής γραμματοσειράς" w:hAnsi="(Χρήση ασιατικής γραμματοσειράς"/>
          <w:sz w:val="22"/>
        </w:rPr>
        <w:t>Κορρέ</w:t>
      </w:r>
      <w:proofErr w:type="spellEnd"/>
      <w:r w:rsidRPr="00312BEB">
        <w:rPr>
          <w:rFonts w:ascii="(Χρήση ασιατικής γραμματοσειράς" w:hAnsi="(Χρήση ασιατικής γραμματοσειράς"/>
          <w:sz w:val="22"/>
          <w:lang w:val="fr-FR"/>
        </w:rPr>
        <w:t>,</w:t>
      </w:r>
      <w:r w:rsidRPr="00312BEB">
        <w:rPr>
          <w:sz w:val="22"/>
          <w:lang w:val="fr-FR"/>
        </w:rPr>
        <w:t xml:space="preserve"> </w:t>
      </w:r>
      <w:r>
        <w:rPr>
          <w:i/>
          <w:sz w:val="22"/>
        </w:rPr>
        <w:t>Μεταβυζαντινή</w:t>
      </w:r>
      <w:r w:rsidRPr="00312BEB">
        <w:rPr>
          <w:i/>
          <w:sz w:val="22"/>
          <w:lang w:val="fr-FR"/>
        </w:rPr>
        <w:t xml:space="preserve"> - </w:t>
      </w:r>
      <w:r>
        <w:rPr>
          <w:i/>
          <w:sz w:val="22"/>
        </w:rPr>
        <w:t>Νεοελληνική</w:t>
      </w:r>
      <w:r w:rsidRPr="00312BEB">
        <w:rPr>
          <w:i/>
          <w:sz w:val="22"/>
          <w:lang w:val="fr-FR"/>
        </w:rPr>
        <w:t xml:space="preserve"> </w:t>
      </w:r>
      <w:r>
        <w:rPr>
          <w:i/>
          <w:sz w:val="22"/>
        </w:rPr>
        <w:t>Εκκλησιαστική</w:t>
      </w:r>
      <w:r w:rsidRPr="00312BEB">
        <w:rPr>
          <w:i/>
          <w:sz w:val="22"/>
          <w:lang w:val="fr-FR"/>
        </w:rPr>
        <w:t xml:space="preserve"> </w:t>
      </w:r>
      <w:proofErr w:type="spellStart"/>
      <w:r>
        <w:rPr>
          <w:i/>
          <w:sz w:val="22"/>
        </w:rPr>
        <w:t>Χρυσοκεντητική</w:t>
      </w:r>
      <w:proofErr w:type="spellEnd"/>
      <w:r w:rsidRPr="00312BEB">
        <w:rPr>
          <w:sz w:val="22"/>
          <w:lang w:val="fr-FR"/>
        </w:rPr>
        <w:t xml:space="preserve">, </w:t>
      </w:r>
      <w:r>
        <w:rPr>
          <w:sz w:val="22"/>
        </w:rPr>
        <w:t>Αθήνα</w:t>
      </w:r>
      <w:r w:rsidRPr="00312BEB">
        <w:rPr>
          <w:sz w:val="22"/>
          <w:lang w:val="fr-FR"/>
        </w:rPr>
        <w:t xml:space="preserve"> 1985, </w:t>
      </w:r>
      <w:r>
        <w:rPr>
          <w:sz w:val="22"/>
        </w:rPr>
        <w:t>σ</w:t>
      </w:r>
      <w:r w:rsidRPr="00312BEB">
        <w:rPr>
          <w:sz w:val="22"/>
          <w:lang w:val="fr-FR"/>
        </w:rPr>
        <w:t xml:space="preserve">. 90), </w:t>
      </w:r>
      <w:r>
        <w:rPr>
          <w:sz w:val="22"/>
        </w:rPr>
        <w:t>β</w:t>
      </w:r>
      <w:r w:rsidRPr="00312BEB">
        <w:rPr>
          <w:sz w:val="22"/>
          <w:lang w:val="fr-FR"/>
        </w:rPr>
        <w:t xml:space="preserve">) </w:t>
      </w:r>
      <w:r>
        <w:rPr>
          <w:sz w:val="22"/>
        </w:rPr>
        <w:t>η</w:t>
      </w:r>
      <w:r w:rsidRPr="00312BEB">
        <w:rPr>
          <w:sz w:val="22"/>
          <w:lang w:val="fr-FR"/>
        </w:rPr>
        <w:t xml:space="preserve"> </w:t>
      </w:r>
      <w:proofErr w:type="spellStart"/>
      <w:r>
        <w:rPr>
          <w:sz w:val="22"/>
        </w:rPr>
        <w:t>ποδέα</w:t>
      </w:r>
      <w:proofErr w:type="spellEnd"/>
      <w:r w:rsidR="00E31091">
        <w:rPr>
          <w:sz w:val="22"/>
        </w:rPr>
        <w:fldChar w:fldCharType="begin"/>
      </w:r>
      <w:r w:rsidRPr="00312BEB">
        <w:rPr>
          <w:lang w:val="fr-FR"/>
        </w:rPr>
        <w:instrText>xe "</w:instrText>
      </w:r>
      <w:r>
        <w:rPr>
          <w:kern w:val="16"/>
          <w:sz w:val="24"/>
        </w:rPr>
        <w:instrText>ποδέα</w:instrText>
      </w:r>
      <w:r w:rsidRPr="00312BEB">
        <w:rPr>
          <w:lang w:val="fr-FR"/>
        </w:rPr>
        <w:instrText>"</w:instrText>
      </w:r>
      <w:r w:rsidR="00E31091">
        <w:rPr>
          <w:sz w:val="22"/>
        </w:rPr>
        <w:fldChar w:fldCharType="end"/>
      </w:r>
      <w:r w:rsidRPr="00312BEB">
        <w:rPr>
          <w:sz w:val="22"/>
          <w:lang w:val="fr-FR"/>
        </w:rPr>
        <w:t xml:space="preserve"> </w:t>
      </w:r>
      <w:r>
        <w:rPr>
          <w:sz w:val="22"/>
        </w:rPr>
        <w:t>της</w:t>
      </w:r>
      <w:r w:rsidRPr="00312BEB">
        <w:rPr>
          <w:sz w:val="22"/>
          <w:lang w:val="fr-FR"/>
        </w:rPr>
        <w:t xml:space="preserve"> </w:t>
      </w:r>
      <w:r>
        <w:rPr>
          <w:sz w:val="22"/>
        </w:rPr>
        <w:t>Σταυρώσεως</w:t>
      </w:r>
      <w:r w:rsidR="00E31091">
        <w:rPr>
          <w:sz w:val="22"/>
        </w:rPr>
        <w:fldChar w:fldCharType="begin"/>
      </w:r>
      <w:r w:rsidRPr="00312BEB">
        <w:rPr>
          <w:lang w:val="fr-FR"/>
        </w:rPr>
        <w:instrText>xe "</w:instrText>
      </w:r>
      <w:r>
        <w:rPr>
          <w:sz w:val="24"/>
        </w:rPr>
        <w:instrText>Σταύρωση</w:instrText>
      </w:r>
      <w:r w:rsidRPr="00312BEB">
        <w:rPr>
          <w:sz w:val="24"/>
          <w:lang w:val="fr-FR"/>
        </w:rPr>
        <w:instrText xml:space="preserve">, </w:instrText>
      </w:r>
      <w:r>
        <w:rPr>
          <w:sz w:val="24"/>
        </w:rPr>
        <w:instrText>σκηνή</w:instrText>
      </w:r>
      <w:r w:rsidRPr="00312BEB">
        <w:rPr>
          <w:lang w:val="fr-FR"/>
        </w:rPr>
        <w:instrText>"</w:instrText>
      </w:r>
      <w:r w:rsidR="00E31091">
        <w:rPr>
          <w:sz w:val="22"/>
        </w:rPr>
        <w:fldChar w:fldCharType="end"/>
      </w:r>
      <w:r w:rsidRPr="00312BEB">
        <w:rPr>
          <w:sz w:val="22"/>
          <w:lang w:val="fr-FR"/>
        </w:rPr>
        <w:t xml:space="preserve"> </w:t>
      </w:r>
      <w:r>
        <w:rPr>
          <w:sz w:val="22"/>
        </w:rPr>
        <w:t>από</w:t>
      </w:r>
      <w:r w:rsidRPr="00312BEB">
        <w:rPr>
          <w:sz w:val="22"/>
          <w:lang w:val="fr-FR"/>
        </w:rPr>
        <w:t xml:space="preserve"> </w:t>
      </w:r>
      <w:r>
        <w:rPr>
          <w:sz w:val="22"/>
        </w:rPr>
        <w:t>το</w:t>
      </w:r>
      <w:r w:rsidRPr="00312BEB">
        <w:rPr>
          <w:sz w:val="22"/>
          <w:lang w:val="fr-FR"/>
        </w:rPr>
        <w:t xml:space="preserve"> Novgorod</w:t>
      </w:r>
      <w:r w:rsidR="00E31091">
        <w:rPr>
          <w:sz w:val="22"/>
        </w:rPr>
        <w:fldChar w:fldCharType="begin"/>
      </w:r>
      <w:r w:rsidRPr="00312BEB">
        <w:rPr>
          <w:lang w:val="fr-FR"/>
        </w:rPr>
        <w:instrText>xe "</w:instrText>
      </w:r>
      <w:r w:rsidRPr="00312BEB">
        <w:rPr>
          <w:sz w:val="22"/>
          <w:lang w:val="fr-FR"/>
        </w:rPr>
        <w:instrText>Novgorod</w:instrText>
      </w:r>
      <w:r w:rsidRPr="00312BEB">
        <w:rPr>
          <w:lang w:val="fr-FR"/>
        </w:rPr>
        <w:instrText>"</w:instrText>
      </w:r>
      <w:r w:rsidR="00E31091">
        <w:rPr>
          <w:sz w:val="22"/>
        </w:rPr>
        <w:fldChar w:fldCharType="end"/>
      </w:r>
      <w:r w:rsidRPr="00312BEB">
        <w:rPr>
          <w:sz w:val="22"/>
          <w:lang w:val="fr-FR"/>
        </w:rPr>
        <w:t xml:space="preserve"> </w:t>
      </w:r>
      <w:r>
        <w:rPr>
          <w:sz w:val="22"/>
        </w:rPr>
        <w:t>και</w:t>
      </w:r>
      <w:r w:rsidRPr="00312BEB">
        <w:rPr>
          <w:sz w:val="22"/>
          <w:lang w:val="fr-FR"/>
        </w:rPr>
        <w:t xml:space="preserve"> </w:t>
      </w:r>
      <w:r>
        <w:rPr>
          <w:sz w:val="22"/>
        </w:rPr>
        <w:t>ένα</w:t>
      </w:r>
      <w:r w:rsidRPr="00312BEB">
        <w:rPr>
          <w:sz w:val="22"/>
          <w:lang w:val="fr-FR"/>
        </w:rPr>
        <w:t xml:space="preserve"> </w:t>
      </w:r>
      <w:r>
        <w:rPr>
          <w:sz w:val="22"/>
        </w:rPr>
        <w:t>ζεύγος</w:t>
      </w:r>
      <w:r w:rsidRPr="00312BEB">
        <w:rPr>
          <w:sz w:val="22"/>
          <w:lang w:val="fr-FR"/>
        </w:rPr>
        <w:t xml:space="preserve"> </w:t>
      </w:r>
      <w:proofErr w:type="spellStart"/>
      <w:r>
        <w:rPr>
          <w:sz w:val="22"/>
        </w:rPr>
        <w:t>επιμανικίων</w:t>
      </w:r>
      <w:proofErr w:type="spellEnd"/>
      <w:r w:rsidRPr="00312BEB">
        <w:rPr>
          <w:sz w:val="22"/>
          <w:lang w:val="fr-FR"/>
        </w:rPr>
        <w:t xml:space="preserve"> </w:t>
      </w:r>
      <w:r>
        <w:rPr>
          <w:sz w:val="22"/>
        </w:rPr>
        <w:t>με</w:t>
      </w:r>
      <w:r w:rsidRPr="00312BEB">
        <w:rPr>
          <w:sz w:val="22"/>
          <w:lang w:val="fr-FR"/>
        </w:rPr>
        <w:t xml:space="preserve"> </w:t>
      </w:r>
      <w:r>
        <w:rPr>
          <w:sz w:val="22"/>
        </w:rPr>
        <w:t>παράσταση</w:t>
      </w:r>
      <w:r w:rsidRPr="00312BEB">
        <w:rPr>
          <w:sz w:val="22"/>
          <w:lang w:val="fr-FR"/>
        </w:rPr>
        <w:t xml:space="preserve"> </w:t>
      </w:r>
      <w:r>
        <w:rPr>
          <w:sz w:val="22"/>
        </w:rPr>
        <w:t>Δεήσεως</w:t>
      </w:r>
      <w:r w:rsidRPr="00312BEB">
        <w:rPr>
          <w:sz w:val="22"/>
          <w:lang w:val="fr-FR"/>
        </w:rPr>
        <w:t xml:space="preserve">, </w:t>
      </w:r>
      <w:r>
        <w:rPr>
          <w:sz w:val="22"/>
        </w:rPr>
        <w:t>όλα</w:t>
      </w:r>
      <w:r w:rsidRPr="00312BEB">
        <w:rPr>
          <w:sz w:val="22"/>
          <w:lang w:val="fr-FR"/>
        </w:rPr>
        <w:t xml:space="preserve"> </w:t>
      </w:r>
      <w:r>
        <w:rPr>
          <w:sz w:val="22"/>
        </w:rPr>
        <w:t>χρονολογημένα</w:t>
      </w:r>
      <w:r w:rsidRPr="00312BEB">
        <w:rPr>
          <w:sz w:val="22"/>
          <w:lang w:val="fr-FR"/>
        </w:rPr>
        <w:t xml:space="preserve"> </w:t>
      </w:r>
      <w:r>
        <w:rPr>
          <w:sz w:val="22"/>
        </w:rPr>
        <w:t>στα</w:t>
      </w:r>
      <w:r w:rsidRPr="00312BEB">
        <w:rPr>
          <w:sz w:val="22"/>
          <w:lang w:val="fr-FR"/>
        </w:rPr>
        <w:t xml:space="preserve"> </w:t>
      </w:r>
      <w:r>
        <w:rPr>
          <w:sz w:val="22"/>
        </w:rPr>
        <w:t>τέλη</w:t>
      </w:r>
      <w:r w:rsidRPr="00312BEB">
        <w:rPr>
          <w:sz w:val="22"/>
          <w:lang w:val="fr-FR"/>
        </w:rPr>
        <w:t xml:space="preserve"> </w:t>
      </w:r>
      <w:r>
        <w:rPr>
          <w:sz w:val="22"/>
        </w:rPr>
        <w:t>του</w:t>
      </w:r>
      <w:r w:rsidRPr="00312BEB">
        <w:rPr>
          <w:sz w:val="22"/>
          <w:lang w:val="fr-FR"/>
        </w:rPr>
        <w:t xml:space="preserve"> 12</w:t>
      </w:r>
      <w:r>
        <w:rPr>
          <w:sz w:val="22"/>
        </w:rPr>
        <w:t>ου</w:t>
      </w:r>
      <w:r w:rsidRPr="00312BEB">
        <w:rPr>
          <w:sz w:val="22"/>
          <w:lang w:val="fr-FR"/>
        </w:rPr>
        <w:t xml:space="preserve"> </w:t>
      </w:r>
      <w:r>
        <w:rPr>
          <w:sz w:val="22"/>
        </w:rPr>
        <w:t>αιώνα</w:t>
      </w:r>
      <w:r w:rsidRPr="00312BEB">
        <w:rPr>
          <w:sz w:val="22"/>
          <w:lang w:val="fr-FR"/>
        </w:rPr>
        <w:t xml:space="preserve"> (</w:t>
      </w:r>
      <w:r w:rsidRPr="00312BEB">
        <w:rPr>
          <w:rFonts w:ascii="(Χρήση ασιατικής γραμματοσειράς" w:hAnsi="(Χρήση ασιατικής γραμματοσειράς"/>
          <w:sz w:val="22"/>
          <w:lang w:val="fr-FR"/>
        </w:rPr>
        <w:t>N.A.</w:t>
      </w:r>
      <w:proofErr w:type="spellStart"/>
      <w:r w:rsidRPr="00312BEB">
        <w:rPr>
          <w:rFonts w:ascii="(Χρήση ασιατικής γραμματοσειράς" w:hAnsi="(Χρήση ασιατικής γραμματοσειράς"/>
          <w:sz w:val="22"/>
          <w:lang w:val="fr-FR"/>
        </w:rPr>
        <w:t>Mayasova</w:t>
      </w:r>
      <w:proofErr w:type="spellEnd"/>
      <w:r w:rsidRPr="00312BEB">
        <w:rPr>
          <w:sz w:val="22"/>
          <w:lang w:val="fr-FR"/>
        </w:rPr>
        <w:t xml:space="preserve">, </w:t>
      </w:r>
      <w:proofErr w:type="spellStart"/>
      <w:r w:rsidRPr="00312BEB">
        <w:rPr>
          <w:sz w:val="22"/>
          <w:lang w:val="fr-FR"/>
        </w:rPr>
        <w:t>Medieval</w:t>
      </w:r>
      <w:proofErr w:type="spellEnd"/>
      <w:r w:rsidRPr="00312BEB">
        <w:rPr>
          <w:sz w:val="22"/>
          <w:lang w:val="fr-FR"/>
        </w:rPr>
        <w:t xml:space="preserve"> </w:t>
      </w:r>
      <w:proofErr w:type="spellStart"/>
      <w:r w:rsidRPr="00312BEB">
        <w:rPr>
          <w:sz w:val="22"/>
          <w:lang w:val="fr-FR"/>
        </w:rPr>
        <w:t>Pictorial</w:t>
      </w:r>
      <w:proofErr w:type="spellEnd"/>
      <w:r w:rsidRPr="00312BEB">
        <w:rPr>
          <w:sz w:val="22"/>
          <w:lang w:val="fr-FR"/>
        </w:rPr>
        <w:t xml:space="preserve"> </w:t>
      </w:r>
      <w:proofErr w:type="spellStart"/>
      <w:r w:rsidRPr="00312BEB">
        <w:rPr>
          <w:sz w:val="22"/>
          <w:lang w:val="fr-FR"/>
        </w:rPr>
        <w:t>Embroidery</w:t>
      </w:r>
      <w:proofErr w:type="spellEnd"/>
      <w:r w:rsidRPr="00312BEB">
        <w:rPr>
          <w:sz w:val="22"/>
          <w:lang w:val="fr-FR"/>
        </w:rPr>
        <w:t xml:space="preserve">: </w:t>
      </w:r>
      <w:proofErr w:type="spellStart"/>
      <w:r w:rsidRPr="00312BEB">
        <w:rPr>
          <w:sz w:val="22"/>
          <w:lang w:val="fr-FR"/>
        </w:rPr>
        <w:t>Byzantium</w:t>
      </w:r>
      <w:proofErr w:type="spellEnd"/>
      <w:r w:rsidRPr="00312BEB">
        <w:rPr>
          <w:sz w:val="22"/>
          <w:lang w:val="fr-FR"/>
        </w:rPr>
        <w:t xml:space="preserve">, Balkans, </w:t>
      </w:r>
      <w:proofErr w:type="spellStart"/>
      <w:r w:rsidRPr="00312BEB">
        <w:rPr>
          <w:sz w:val="22"/>
          <w:lang w:val="fr-FR"/>
        </w:rPr>
        <w:t>Russia</w:t>
      </w:r>
      <w:proofErr w:type="spellEnd"/>
      <w:r w:rsidRPr="00312BEB">
        <w:rPr>
          <w:sz w:val="22"/>
          <w:lang w:val="fr-FR"/>
        </w:rPr>
        <w:t>, ‘’</w:t>
      </w:r>
      <w:r w:rsidRPr="00312BEB">
        <w:rPr>
          <w:iCs/>
          <w:sz w:val="22"/>
          <w:lang w:val="fr-FR"/>
        </w:rPr>
        <w:t xml:space="preserve">Catalogue of the Exhibition </w:t>
      </w:r>
      <w:proofErr w:type="spellStart"/>
      <w:r w:rsidRPr="00312BEB">
        <w:rPr>
          <w:iCs/>
          <w:sz w:val="22"/>
          <w:lang w:val="fr-FR"/>
        </w:rPr>
        <w:t>XVIIIth</w:t>
      </w:r>
      <w:proofErr w:type="spellEnd"/>
      <w:r w:rsidRPr="00312BEB">
        <w:rPr>
          <w:iCs/>
          <w:sz w:val="22"/>
          <w:lang w:val="fr-FR"/>
        </w:rPr>
        <w:t xml:space="preserve"> International </w:t>
      </w:r>
      <w:proofErr w:type="spellStart"/>
      <w:r w:rsidRPr="00312BEB">
        <w:rPr>
          <w:iCs/>
          <w:sz w:val="22"/>
          <w:lang w:val="fr-FR"/>
        </w:rPr>
        <w:t>Congress</w:t>
      </w:r>
      <w:proofErr w:type="spellEnd"/>
      <w:r w:rsidRPr="00312BEB">
        <w:rPr>
          <w:iCs/>
          <w:sz w:val="22"/>
          <w:lang w:val="fr-FR"/>
        </w:rPr>
        <w:t xml:space="preserve"> of </w:t>
      </w:r>
      <w:proofErr w:type="spellStart"/>
      <w:r w:rsidRPr="00312BEB">
        <w:rPr>
          <w:iCs/>
          <w:sz w:val="22"/>
          <w:lang w:val="fr-FR"/>
        </w:rPr>
        <w:t>Byzantinists</w:t>
      </w:r>
      <w:proofErr w:type="spellEnd"/>
      <w:r w:rsidRPr="00312BEB">
        <w:rPr>
          <w:iCs/>
          <w:sz w:val="22"/>
          <w:lang w:val="fr-FR"/>
        </w:rPr>
        <w:t>’’</w:t>
      </w:r>
      <w:r w:rsidRPr="00312BEB">
        <w:rPr>
          <w:sz w:val="22"/>
          <w:lang w:val="fr-FR"/>
        </w:rPr>
        <w:t xml:space="preserve">, Moscow, August 8-15, 1991, </w:t>
      </w:r>
      <w:r>
        <w:rPr>
          <w:sz w:val="22"/>
        </w:rPr>
        <w:t>σ</w:t>
      </w:r>
      <w:r w:rsidRPr="00312BEB">
        <w:rPr>
          <w:sz w:val="22"/>
          <w:lang w:val="fr-FR"/>
        </w:rPr>
        <w:t xml:space="preserve">.21, 23), </w:t>
      </w:r>
      <w:r>
        <w:rPr>
          <w:sz w:val="22"/>
        </w:rPr>
        <w:t>και</w:t>
      </w:r>
      <w:r w:rsidRPr="00312BEB">
        <w:rPr>
          <w:sz w:val="22"/>
          <w:lang w:val="fr-FR"/>
        </w:rPr>
        <w:t xml:space="preserve"> </w:t>
      </w:r>
      <w:r>
        <w:rPr>
          <w:sz w:val="22"/>
        </w:rPr>
        <w:t>γ</w:t>
      </w:r>
      <w:r w:rsidRPr="00312BEB">
        <w:rPr>
          <w:sz w:val="22"/>
          <w:lang w:val="fr-FR"/>
        </w:rPr>
        <w:t xml:space="preserve">) </w:t>
      </w:r>
      <w:r>
        <w:rPr>
          <w:sz w:val="22"/>
        </w:rPr>
        <w:t>η</w:t>
      </w:r>
      <w:r w:rsidRPr="00312BEB">
        <w:rPr>
          <w:sz w:val="22"/>
          <w:lang w:val="fr-FR"/>
        </w:rPr>
        <w:t xml:space="preserve"> ‘’</w:t>
      </w:r>
      <w:proofErr w:type="spellStart"/>
      <w:r>
        <w:rPr>
          <w:sz w:val="22"/>
        </w:rPr>
        <w:t>ενδυτή</w:t>
      </w:r>
      <w:proofErr w:type="spellEnd"/>
      <w:r w:rsidRPr="00312BEB">
        <w:rPr>
          <w:sz w:val="22"/>
          <w:lang w:val="fr-FR"/>
        </w:rPr>
        <w:t xml:space="preserve">’’ </w:t>
      </w:r>
      <w:r>
        <w:rPr>
          <w:sz w:val="22"/>
        </w:rPr>
        <w:t>του</w:t>
      </w:r>
      <w:r w:rsidRPr="00312BEB">
        <w:rPr>
          <w:sz w:val="22"/>
          <w:lang w:val="fr-FR"/>
        </w:rPr>
        <w:t xml:space="preserve"> </w:t>
      </w:r>
      <w:r>
        <w:rPr>
          <w:sz w:val="22"/>
        </w:rPr>
        <w:t>Αγίου</w:t>
      </w:r>
      <w:r w:rsidRPr="00312BEB">
        <w:rPr>
          <w:sz w:val="22"/>
          <w:lang w:val="fr-FR"/>
        </w:rPr>
        <w:t xml:space="preserve"> </w:t>
      </w:r>
      <w:r>
        <w:rPr>
          <w:sz w:val="22"/>
        </w:rPr>
        <w:t>Μάρκου</w:t>
      </w:r>
      <w:r w:rsidRPr="00312BEB">
        <w:rPr>
          <w:sz w:val="22"/>
          <w:lang w:val="fr-FR"/>
        </w:rPr>
        <w:t xml:space="preserve"> </w:t>
      </w:r>
      <w:r>
        <w:rPr>
          <w:sz w:val="22"/>
        </w:rPr>
        <w:t>των</w:t>
      </w:r>
      <w:r w:rsidRPr="00312BEB">
        <w:rPr>
          <w:sz w:val="22"/>
          <w:lang w:val="fr-FR"/>
        </w:rPr>
        <w:t xml:space="preserve"> </w:t>
      </w:r>
      <w:r>
        <w:rPr>
          <w:sz w:val="22"/>
        </w:rPr>
        <w:t>αρχών</w:t>
      </w:r>
      <w:r w:rsidRPr="00312BEB">
        <w:rPr>
          <w:sz w:val="22"/>
          <w:lang w:val="fr-FR"/>
        </w:rPr>
        <w:t xml:space="preserve"> </w:t>
      </w:r>
      <w:r>
        <w:rPr>
          <w:sz w:val="22"/>
        </w:rPr>
        <w:t>του</w:t>
      </w:r>
      <w:r w:rsidRPr="00312BEB">
        <w:rPr>
          <w:sz w:val="22"/>
          <w:lang w:val="fr-FR"/>
        </w:rPr>
        <w:t xml:space="preserve"> 13</w:t>
      </w:r>
      <w:r>
        <w:rPr>
          <w:sz w:val="22"/>
        </w:rPr>
        <w:t>ου</w:t>
      </w:r>
      <w:r w:rsidRPr="00312BEB">
        <w:rPr>
          <w:sz w:val="22"/>
          <w:lang w:val="fr-FR"/>
        </w:rPr>
        <w:t xml:space="preserve"> </w:t>
      </w:r>
      <w:r>
        <w:rPr>
          <w:sz w:val="22"/>
        </w:rPr>
        <w:t>αιώνα</w:t>
      </w:r>
      <w:r w:rsidRPr="00312BEB">
        <w:rPr>
          <w:sz w:val="22"/>
          <w:lang w:val="fr-FR"/>
        </w:rPr>
        <w:t xml:space="preserve"> (</w:t>
      </w:r>
      <w:r>
        <w:rPr>
          <w:sz w:val="22"/>
        </w:rPr>
        <w:t>Μαρία</w:t>
      </w:r>
      <w:r w:rsidRPr="008B1DE5">
        <w:rPr>
          <w:sz w:val="22"/>
          <w:lang w:val="fr-FR"/>
        </w:rPr>
        <w:t xml:space="preserve"> </w:t>
      </w:r>
      <w:r w:rsidRPr="00063A61">
        <w:rPr>
          <w:sz w:val="22"/>
        </w:rPr>
        <w:t>Θεοχάρη</w:t>
      </w:r>
      <w:r w:rsidRPr="00312BEB">
        <w:rPr>
          <w:sz w:val="22"/>
          <w:lang w:val="fr-FR"/>
        </w:rPr>
        <w:t xml:space="preserve">, </w:t>
      </w:r>
      <w:r w:rsidRPr="00312BEB">
        <w:rPr>
          <w:sz w:val="24"/>
          <w:szCs w:val="24"/>
          <w:lang w:val="fr-FR"/>
        </w:rPr>
        <w:t>«</w:t>
      </w:r>
      <w:r w:rsidRPr="004B6BA1">
        <w:rPr>
          <w:sz w:val="24"/>
          <w:szCs w:val="24"/>
        </w:rPr>
        <w:t>Η</w:t>
      </w:r>
      <w:r w:rsidRPr="00312BEB">
        <w:rPr>
          <w:sz w:val="24"/>
          <w:szCs w:val="24"/>
          <w:lang w:val="fr-FR"/>
        </w:rPr>
        <w:t xml:space="preserve"> </w:t>
      </w:r>
      <w:proofErr w:type="spellStart"/>
      <w:r w:rsidRPr="004B6BA1">
        <w:rPr>
          <w:sz w:val="24"/>
          <w:szCs w:val="24"/>
        </w:rPr>
        <w:t>ενδυτή</w:t>
      </w:r>
      <w:proofErr w:type="spellEnd"/>
      <w:r w:rsidRPr="00312BEB">
        <w:rPr>
          <w:sz w:val="24"/>
          <w:szCs w:val="24"/>
          <w:lang w:val="fr-FR"/>
        </w:rPr>
        <w:t xml:space="preserve"> </w:t>
      </w:r>
      <w:r w:rsidRPr="004B6BA1">
        <w:rPr>
          <w:sz w:val="24"/>
          <w:szCs w:val="24"/>
        </w:rPr>
        <w:t>του</w:t>
      </w:r>
      <w:r w:rsidRPr="00312BEB">
        <w:rPr>
          <w:sz w:val="24"/>
          <w:szCs w:val="24"/>
          <w:lang w:val="fr-FR"/>
        </w:rPr>
        <w:t xml:space="preserve"> </w:t>
      </w:r>
      <w:r w:rsidRPr="004B6BA1">
        <w:rPr>
          <w:sz w:val="24"/>
          <w:szCs w:val="24"/>
        </w:rPr>
        <w:t>Αγίου</w:t>
      </w:r>
      <w:r w:rsidRPr="00312BEB">
        <w:rPr>
          <w:sz w:val="24"/>
          <w:szCs w:val="24"/>
          <w:lang w:val="fr-FR"/>
        </w:rPr>
        <w:t xml:space="preserve"> </w:t>
      </w:r>
      <w:r w:rsidRPr="004B6BA1">
        <w:rPr>
          <w:sz w:val="24"/>
          <w:szCs w:val="24"/>
        </w:rPr>
        <w:t>Μάρκου</w:t>
      </w:r>
      <w:r w:rsidRPr="00312BEB">
        <w:rPr>
          <w:sz w:val="24"/>
          <w:szCs w:val="24"/>
          <w:lang w:val="fr-FR"/>
        </w:rPr>
        <w:t xml:space="preserve">», </w:t>
      </w:r>
      <w:proofErr w:type="spellStart"/>
      <w:r w:rsidRPr="00A9162E">
        <w:rPr>
          <w:i/>
          <w:sz w:val="22"/>
        </w:rPr>
        <w:t>Επετηρίς</w:t>
      </w:r>
      <w:proofErr w:type="spellEnd"/>
      <w:r w:rsidRPr="00A9162E">
        <w:rPr>
          <w:i/>
          <w:sz w:val="22"/>
        </w:rPr>
        <w:t xml:space="preserve"> Εταιρείας Βυζαντινών Σπουδών</w:t>
      </w:r>
      <w:r>
        <w:rPr>
          <w:sz w:val="22"/>
        </w:rPr>
        <w:t xml:space="preserve"> </w:t>
      </w:r>
      <w:r w:rsidRPr="00312BEB">
        <w:rPr>
          <w:sz w:val="24"/>
          <w:szCs w:val="24"/>
          <w:lang w:val="fr-FR"/>
        </w:rPr>
        <w:t>29 (1959) 193-202</w:t>
      </w:r>
      <w:r w:rsidRPr="00312BEB">
        <w:rPr>
          <w:sz w:val="22"/>
          <w:lang w:val="fr-FR"/>
        </w:rPr>
        <w:t>).</w:t>
      </w:r>
    </w:p>
  </w:footnote>
  <w:footnote w:id="7">
    <w:p w:rsidR="006613E9" w:rsidRPr="00544D38" w:rsidRDefault="006613E9" w:rsidP="002C6B56">
      <w:pPr>
        <w:pStyle w:val="a3"/>
        <w:jc w:val="both"/>
      </w:pPr>
      <w:r>
        <w:rPr>
          <w:rStyle w:val="a4"/>
          <w:rFonts w:eastAsiaTheme="majorEastAsia"/>
        </w:rPr>
        <w:footnoteRef/>
      </w:r>
      <w:r>
        <w:t xml:space="preserve"> </w:t>
      </w:r>
      <w:r>
        <w:rPr>
          <w:sz w:val="22"/>
        </w:rPr>
        <w:t>Η πλήρης διαμόρφωση του επισκοπικού ενδύματος συντελείται στους χρόνους μετά την Άλωση</w:t>
      </w:r>
      <w:r w:rsidR="00E31091">
        <w:rPr>
          <w:sz w:val="22"/>
        </w:rPr>
        <w:fldChar w:fldCharType="begin"/>
      </w:r>
      <w:r>
        <w:instrText>xe "</w:instrText>
      </w:r>
      <w:r>
        <w:rPr>
          <w:kern w:val="16"/>
          <w:sz w:val="24"/>
        </w:rPr>
        <w:instrText>Άλωση Κωνσταντινουπόλεως</w:instrText>
      </w:r>
      <w:r>
        <w:instrText>"</w:instrText>
      </w:r>
      <w:r w:rsidR="00E31091">
        <w:rPr>
          <w:sz w:val="22"/>
        </w:rPr>
        <w:fldChar w:fldCharType="end"/>
      </w:r>
      <w:r>
        <w:rPr>
          <w:sz w:val="22"/>
        </w:rPr>
        <w:t xml:space="preserve"> της Κων/</w:t>
      </w:r>
      <w:proofErr w:type="spellStart"/>
      <w:r>
        <w:rPr>
          <w:sz w:val="22"/>
        </w:rPr>
        <w:t>λης</w:t>
      </w:r>
      <w:proofErr w:type="spellEnd"/>
      <w:r>
        <w:rPr>
          <w:sz w:val="22"/>
        </w:rPr>
        <w:t xml:space="preserve">, το 1453, οπότε υιοθετούνται ευρέως τα παλαιά διάσημα της αυτοκρατορικής εξουσίας, όπως είναι ο </w:t>
      </w:r>
      <w:proofErr w:type="spellStart"/>
      <w:r>
        <w:rPr>
          <w:sz w:val="22"/>
        </w:rPr>
        <w:t>σάκκος</w:t>
      </w:r>
      <w:proofErr w:type="spellEnd"/>
      <w:r w:rsidR="00E31091">
        <w:rPr>
          <w:sz w:val="22"/>
        </w:rPr>
        <w:fldChar w:fldCharType="begin"/>
      </w:r>
      <w:r>
        <w:instrText>xe "</w:instrText>
      </w:r>
      <w:r>
        <w:rPr>
          <w:kern w:val="16"/>
          <w:sz w:val="24"/>
        </w:rPr>
        <w:instrText>σάκκος</w:instrText>
      </w:r>
      <w:r>
        <w:instrText>"</w:instrText>
      </w:r>
      <w:r w:rsidR="00E31091">
        <w:rPr>
          <w:sz w:val="22"/>
        </w:rPr>
        <w:fldChar w:fldCharType="end"/>
      </w:r>
      <w:r>
        <w:rPr>
          <w:sz w:val="22"/>
        </w:rPr>
        <w:t>, ο μανδύας</w:t>
      </w:r>
      <w:r w:rsidR="00E31091">
        <w:rPr>
          <w:sz w:val="22"/>
        </w:rPr>
        <w:fldChar w:fldCharType="begin"/>
      </w:r>
      <w:r>
        <w:instrText>xe "</w:instrText>
      </w:r>
      <w:r>
        <w:rPr>
          <w:kern w:val="16"/>
          <w:sz w:val="24"/>
        </w:rPr>
        <w:instrText>μανδύας</w:instrText>
      </w:r>
      <w:r>
        <w:instrText>"</w:instrText>
      </w:r>
      <w:r w:rsidR="00E31091">
        <w:rPr>
          <w:sz w:val="22"/>
        </w:rPr>
        <w:fldChar w:fldCharType="end"/>
      </w:r>
      <w:r>
        <w:rPr>
          <w:sz w:val="22"/>
        </w:rPr>
        <w:t xml:space="preserve"> και η μίτρα</w:t>
      </w:r>
      <w:r w:rsidR="00E31091">
        <w:rPr>
          <w:sz w:val="22"/>
        </w:rPr>
        <w:fldChar w:fldCharType="begin"/>
      </w:r>
      <w:r>
        <w:instrText>xe "</w:instrText>
      </w:r>
      <w:r>
        <w:rPr>
          <w:kern w:val="16"/>
          <w:sz w:val="24"/>
        </w:rPr>
        <w:instrText>μίτρα</w:instrText>
      </w:r>
      <w:r>
        <w:instrText>"</w:instrText>
      </w:r>
      <w:r w:rsidR="00E31091">
        <w:rPr>
          <w:sz w:val="22"/>
        </w:rPr>
        <w:fldChar w:fldCharType="end"/>
      </w:r>
      <w:r>
        <w:rPr>
          <w:sz w:val="22"/>
        </w:rPr>
        <w:t>, λόγω και της κοσμικής, πλέον, διάστασης του ρόλου του Πατριάρχη, μέσα στον τουρκοκρατούμενο Ελληνισμό, και των γενικότερων προνομίων του Πατριαρχείου. Βλ.</w:t>
      </w:r>
      <w:r w:rsidRPr="00BF7811">
        <w:rPr>
          <w:sz w:val="22"/>
        </w:rPr>
        <w:t xml:space="preserve"> </w:t>
      </w:r>
      <w:r w:rsidRPr="00544D38">
        <w:rPr>
          <w:rFonts w:ascii="(Χρήση ασιατικής γραμματοσειράς" w:hAnsi="(Χρήση ασιατικής γραμματοσειράς"/>
          <w:sz w:val="22"/>
          <w:lang w:val="en-GB"/>
        </w:rPr>
        <w:t>N</w:t>
      </w:r>
      <w:r w:rsidRPr="00544D38">
        <w:rPr>
          <w:rFonts w:ascii="(Χρήση ασιατικής γραμματοσειράς" w:hAnsi="(Χρήση ασιατικής γραμματοσειράς"/>
          <w:sz w:val="22"/>
        </w:rPr>
        <w:t>.</w:t>
      </w:r>
      <w:r w:rsidRPr="00544D38">
        <w:rPr>
          <w:rFonts w:ascii="(Χρήση ασιατικής γραμματοσειράς" w:hAnsi="(Χρήση ασιατικής γραμματοσειράς"/>
          <w:sz w:val="22"/>
          <w:lang w:val="en-GB"/>
        </w:rPr>
        <w:t>J</w:t>
      </w:r>
      <w:r w:rsidRPr="00544D38">
        <w:rPr>
          <w:rFonts w:ascii="(Χρήση ασιατικής γραμματοσειράς" w:hAnsi="(Χρήση ασιατικής γραμματοσειράς"/>
          <w:sz w:val="22"/>
        </w:rPr>
        <w:t>.</w:t>
      </w:r>
      <w:proofErr w:type="spellStart"/>
      <w:r w:rsidRPr="00544D38">
        <w:rPr>
          <w:rFonts w:ascii="(Χρήση ασιατικής γραμματοσειράς" w:hAnsi="(Χρήση ασιατικής γραμματοσειράς"/>
          <w:sz w:val="22"/>
          <w:lang w:val="en-GB"/>
        </w:rPr>
        <w:t>Pantazopoulos</w:t>
      </w:r>
      <w:proofErr w:type="spellEnd"/>
      <w:r w:rsidRPr="00544D38">
        <w:rPr>
          <w:sz w:val="22"/>
        </w:rPr>
        <w:t xml:space="preserve">, </w:t>
      </w:r>
      <w:r>
        <w:rPr>
          <w:i/>
          <w:sz w:val="22"/>
          <w:lang w:val="en-GB"/>
        </w:rPr>
        <w:t>Church</w:t>
      </w:r>
      <w:r w:rsidRPr="00544D38">
        <w:rPr>
          <w:i/>
          <w:sz w:val="22"/>
        </w:rPr>
        <w:t xml:space="preserve"> </w:t>
      </w:r>
      <w:r>
        <w:rPr>
          <w:i/>
          <w:sz w:val="22"/>
          <w:lang w:val="en-GB"/>
        </w:rPr>
        <w:t>and</w:t>
      </w:r>
      <w:r w:rsidRPr="00544D38">
        <w:rPr>
          <w:i/>
          <w:sz w:val="22"/>
        </w:rPr>
        <w:t xml:space="preserve"> </w:t>
      </w:r>
      <w:r>
        <w:rPr>
          <w:i/>
          <w:sz w:val="22"/>
          <w:lang w:val="en-GB"/>
        </w:rPr>
        <w:t>Law</w:t>
      </w:r>
      <w:r w:rsidRPr="00544D38">
        <w:rPr>
          <w:i/>
          <w:sz w:val="22"/>
        </w:rPr>
        <w:t xml:space="preserve"> </w:t>
      </w:r>
      <w:r>
        <w:rPr>
          <w:i/>
          <w:sz w:val="22"/>
          <w:lang w:val="en-GB"/>
        </w:rPr>
        <w:t>in</w:t>
      </w:r>
      <w:r w:rsidRPr="00544D38">
        <w:rPr>
          <w:i/>
          <w:sz w:val="22"/>
        </w:rPr>
        <w:t xml:space="preserve"> </w:t>
      </w:r>
      <w:r>
        <w:rPr>
          <w:i/>
          <w:sz w:val="22"/>
          <w:lang w:val="en-GB"/>
        </w:rPr>
        <w:t>the</w:t>
      </w:r>
      <w:r w:rsidRPr="00544D38">
        <w:rPr>
          <w:i/>
          <w:sz w:val="22"/>
        </w:rPr>
        <w:t xml:space="preserve"> </w:t>
      </w:r>
      <w:r>
        <w:rPr>
          <w:i/>
          <w:sz w:val="22"/>
          <w:lang w:val="en-GB"/>
        </w:rPr>
        <w:t>Balkan</w:t>
      </w:r>
      <w:r w:rsidRPr="00544D38">
        <w:rPr>
          <w:i/>
          <w:sz w:val="22"/>
        </w:rPr>
        <w:t xml:space="preserve"> </w:t>
      </w:r>
      <w:r>
        <w:rPr>
          <w:i/>
          <w:sz w:val="22"/>
          <w:lang w:val="en-GB"/>
        </w:rPr>
        <w:t>Peninsula</w:t>
      </w:r>
      <w:r w:rsidRPr="00544D38">
        <w:rPr>
          <w:i/>
          <w:sz w:val="22"/>
        </w:rPr>
        <w:t xml:space="preserve"> </w:t>
      </w:r>
      <w:r>
        <w:rPr>
          <w:i/>
          <w:sz w:val="22"/>
          <w:lang w:val="en-GB"/>
        </w:rPr>
        <w:t>during</w:t>
      </w:r>
      <w:r w:rsidRPr="00544D38">
        <w:rPr>
          <w:i/>
          <w:sz w:val="22"/>
        </w:rPr>
        <w:t xml:space="preserve"> </w:t>
      </w:r>
      <w:r>
        <w:rPr>
          <w:i/>
          <w:sz w:val="22"/>
          <w:lang w:val="en-GB"/>
        </w:rPr>
        <w:t>the</w:t>
      </w:r>
      <w:r w:rsidRPr="00544D38">
        <w:rPr>
          <w:i/>
          <w:sz w:val="22"/>
        </w:rPr>
        <w:t xml:space="preserve"> </w:t>
      </w:r>
      <w:r>
        <w:rPr>
          <w:i/>
          <w:sz w:val="22"/>
          <w:lang w:val="en-GB"/>
        </w:rPr>
        <w:t>Ottoman</w:t>
      </w:r>
      <w:r w:rsidRPr="00544D38">
        <w:rPr>
          <w:i/>
          <w:sz w:val="22"/>
        </w:rPr>
        <w:t xml:space="preserve"> </w:t>
      </w:r>
      <w:r>
        <w:rPr>
          <w:i/>
          <w:sz w:val="22"/>
          <w:lang w:val="en-GB"/>
        </w:rPr>
        <w:t>Rule</w:t>
      </w:r>
      <w:r w:rsidRPr="00544D38">
        <w:rPr>
          <w:sz w:val="22"/>
        </w:rPr>
        <w:t xml:space="preserve">, </w:t>
      </w:r>
      <w:r>
        <w:rPr>
          <w:sz w:val="22"/>
          <w:lang w:val="en-GB"/>
        </w:rPr>
        <w:t>Thessaloniki</w:t>
      </w:r>
      <w:r w:rsidRPr="00544D38">
        <w:rPr>
          <w:sz w:val="22"/>
        </w:rPr>
        <w:t xml:space="preserve"> 1967</w:t>
      </w:r>
      <w:r>
        <w:rPr>
          <w:sz w:val="22"/>
        </w:rPr>
        <w:t xml:space="preserve">, σ.18-26, </w:t>
      </w:r>
      <w:r w:rsidRPr="00CD64B6">
        <w:rPr>
          <w:sz w:val="22"/>
        </w:rPr>
        <w:t xml:space="preserve">Ελένη </w:t>
      </w:r>
      <w:proofErr w:type="spellStart"/>
      <w:r w:rsidRPr="00CD64B6">
        <w:rPr>
          <w:sz w:val="22"/>
        </w:rPr>
        <w:t>Ε.Κούκκου</w:t>
      </w:r>
      <w:proofErr w:type="spellEnd"/>
      <w:r>
        <w:rPr>
          <w:sz w:val="22"/>
        </w:rPr>
        <w:t xml:space="preserve">, </w:t>
      </w:r>
      <w:proofErr w:type="spellStart"/>
      <w:r w:rsidRPr="00CD6B9C">
        <w:rPr>
          <w:i/>
          <w:iCs/>
          <w:sz w:val="22"/>
        </w:rPr>
        <w:t>Διαμόρφωσις</w:t>
      </w:r>
      <w:proofErr w:type="spellEnd"/>
      <w:r w:rsidRPr="00CD6B9C">
        <w:rPr>
          <w:i/>
          <w:iCs/>
          <w:sz w:val="22"/>
        </w:rPr>
        <w:t xml:space="preserve"> της Ελληνικής κοινωνίας κατά την Τουρκοκρατία, Α’ Τα Προνόμια του Πατριαρχείου και η Φαναριωτική Κοινωνία</w:t>
      </w:r>
      <w:r>
        <w:rPr>
          <w:sz w:val="22"/>
        </w:rPr>
        <w:t xml:space="preserve">, Αθήναι 1971, σ.46-57, όπου αναλύεται το περιεχόμενο των προνομίων, και </w:t>
      </w:r>
      <w:r w:rsidRPr="00C14305">
        <w:rPr>
          <w:sz w:val="22"/>
        </w:rPr>
        <w:t>Θεοχάρη</w:t>
      </w:r>
      <w:r>
        <w:rPr>
          <w:sz w:val="22"/>
        </w:rPr>
        <w:t xml:space="preserve">, Εκκλησιαστικά Χρυσοκέντητα, </w:t>
      </w:r>
      <w:proofErr w:type="spellStart"/>
      <w:r>
        <w:rPr>
          <w:sz w:val="22"/>
        </w:rPr>
        <w:t>ό.π</w:t>
      </w:r>
      <w:proofErr w:type="spellEnd"/>
      <w:r w:rsidRPr="00544D38">
        <w:rPr>
          <w:sz w:val="22"/>
        </w:rPr>
        <w:t>., σ.5.</w:t>
      </w:r>
    </w:p>
  </w:footnote>
  <w:footnote w:id="8">
    <w:p w:rsidR="006613E9" w:rsidRPr="00D12D78" w:rsidRDefault="006613E9" w:rsidP="00533C1F">
      <w:pPr>
        <w:pStyle w:val="a3"/>
        <w:jc w:val="both"/>
        <w:rPr>
          <w:sz w:val="22"/>
          <w:szCs w:val="22"/>
        </w:rPr>
      </w:pPr>
      <w:r w:rsidRPr="00D31893">
        <w:rPr>
          <w:rStyle w:val="a4"/>
          <w:sz w:val="22"/>
          <w:szCs w:val="22"/>
        </w:rPr>
        <w:footnoteRef/>
      </w:r>
      <w:r w:rsidRPr="00D31893">
        <w:rPr>
          <w:sz w:val="22"/>
          <w:szCs w:val="22"/>
        </w:rPr>
        <w:t xml:space="preserve"> </w:t>
      </w:r>
      <w:r w:rsidRPr="00D12D78">
        <w:rPr>
          <w:sz w:val="22"/>
          <w:szCs w:val="22"/>
        </w:rPr>
        <w:t>«</w:t>
      </w:r>
      <w:r w:rsidRPr="00D12D78">
        <w:rPr>
          <w:i/>
          <w:sz w:val="22"/>
          <w:szCs w:val="22"/>
        </w:rPr>
        <w:t xml:space="preserve">Και </w:t>
      </w:r>
      <w:proofErr w:type="spellStart"/>
      <w:r w:rsidRPr="00D12D78">
        <w:rPr>
          <w:i/>
          <w:sz w:val="22"/>
          <w:szCs w:val="22"/>
        </w:rPr>
        <w:t>προσεκύνησε</w:t>
      </w:r>
      <w:proofErr w:type="spellEnd"/>
      <w:r w:rsidRPr="00D12D78">
        <w:rPr>
          <w:sz w:val="22"/>
          <w:szCs w:val="22"/>
        </w:rPr>
        <w:t xml:space="preserve">  </w:t>
      </w:r>
      <w:r w:rsidRPr="00D12D78">
        <w:rPr>
          <w:i/>
          <w:sz w:val="22"/>
          <w:szCs w:val="22"/>
        </w:rPr>
        <w:t>(</w:t>
      </w:r>
      <w:r w:rsidRPr="00D12D78">
        <w:rPr>
          <w:sz w:val="22"/>
          <w:szCs w:val="22"/>
        </w:rPr>
        <w:t xml:space="preserve">ο Λέων ο </w:t>
      </w:r>
      <w:proofErr w:type="spellStart"/>
      <w:r w:rsidRPr="00D12D78">
        <w:rPr>
          <w:sz w:val="22"/>
          <w:szCs w:val="22"/>
        </w:rPr>
        <w:t>Χάζαρος</w:t>
      </w:r>
      <w:proofErr w:type="spellEnd"/>
      <w:r w:rsidRPr="00D12D78">
        <w:rPr>
          <w:i/>
          <w:sz w:val="22"/>
          <w:szCs w:val="22"/>
        </w:rPr>
        <w:t xml:space="preserve">) την </w:t>
      </w:r>
      <w:proofErr w:type="spellStart"/>
      <w:r w:rsidRPr="00D12D78">
        <w:rPr>
          <w:i/>
          <w:sz w:val="22"/>
          <w:szCs w:val="22"/>
        </w:rPr>
        <w:t>ενδυτήν</w:t>
      </w:r>
      <w:proofErr w:type="spellEnd"/>
      <w:r w:rsidRPr="00D12D78">
        <w:rPr>
          <w:i/>
          <w:sz w:val="22"/>
          <w:szCs w:val="22"/>
        </w:rPr>
        <w:t xml:space="preserve"> την </w:t>
      </w:r>
      <w:proofErr w:type="spellStart"/>
      <w:r w:rsidRPr="00D12D78">
        <w:rPr>
          <w:i/>
          <w:sz w:val="22"/>
          <w:szCs w:val="22"/>
        </w:rPr>
        <w:t>έχουσαν</w:t>
      </w:r>
      <w:proofErr w:type="spellEnd"/>
      <w:r w:rsidRPr="00D12D78">
        <w:rPr>
          <w:i/>
          <w:sz w:val="22"/>
          <w:szCs w:val="22"/>
        </w:rPr>
        <w:t xml:space="preserve"> την </w:t>
      </w:r>
      <w:proofErr w:type="spellStart"/>
      <w:r w:rsidRPr="00D12D78">
        <w:rPr>
          <w:i/>
          <w:sz w:val="22"/>
          <w:szCs w:val="22"/>
        </w:rPr>
        <w:t>Αγίαν</w:t>
      </w:r>
      <w:proofErr w:type="spellEnd"/>
      <w:r w:rsidRPr="00D12D78">
        <w:rPr>
          <w:i/>
          <w:sz w:val="22"/>
          <w:szCs w:val="22"/>
        </w:rPr>
        <w:t xml:space="preserve"> </w:t>
      </w:r>
      <w:proofErr w:type="spellStart"/>
      <w:r w:rsidRPr="00D12D78">
        <w:rPr>
          <w:i/>
          <w:sz w:val="22"/>
          <w:szCs w:val="22"/>
        </w:rPr>
        <w:t>Γέννησιν</w:t>
      </w:r>
      <w:proofErr w:type="spellEnd"/>
      <w:r w:rsidRPr="00D12D78">
        <w:rPr>
          <w:i/>
          <w:sz w:val="22"/>
          <w:szCs w:val="22"/>
        </w:rPr>
        <w:t xml:space="preserve"> του Κυρίου</w:t>
      </w:r>
      <w:r w:rsidRPr="00D12D78">
        <w:rPr>
          <w:sz w:val="22"/>
          <w:szCs w:val="22"/>
        </w:rPr>
        <w:t>»</w:t>
      </w:r>
      <w:r w:rsidRPr="00D12D78">
        <w:rPr>
          <w:kern w:val="16"/>
          <w:sz w:val="22"/>
          <w:szCs w:val="22"/>
        </w:rPr>
        <w:t xml:space="preserve"> (</w:t>
      </w:r>
      <w:r w:rsidRPr="00D12D78">
        <w:rPr>
          <w:sz w:val="22"/>
          <w:szCs w:val="22"/>
        </w:rPr>
        <w:t xml:space="preserve">Θεοφάνους Συνεχιστής, </w:t>
      </w:r>
      <w:proofErr w:type="spellStart"/>
      <w:r w:rsidRPr="00D12D78">
        <w:rPr>
          <w:sz w:val="22"/>
          <w:szCs w:val="22"/>
        </w:rPr>
        <w:t>έκδ</w:t>
      </w:r>
      <w:proofErr w:type="spellEnd"/>
      <w:r w:rsidRPr="00D12D78">
        <w:rPr>
          <w:sz w:val="22"/>
          <w:szCs w:val="22"/>
        </w:rPr>
        <w:t xml:space="preserve">. </w:t>
      </w:r>
      <w:proofErr w:type="spellStart"/>
      <w:r w:rsidRPr="00D12D78">
        <w:rPr>
          <w:sz w:val="22"/>
          <w:szCs w:val="22"/>
        </w:rPr>
        <w:t>I.Bekker</w:t>
      </w:r>
      <w:proofErr w:type="spellEnd"/>
      <w:r w:rsidRPr="00D12D78">
        <w:rPr>
          <w:sz w:val="22"/>
          <w:szCs w:val="22"/>
        </w:rPr>
        <w:t xml:space="preserve">, </w:t>
      </w:r>
      <w:proofErr w:type="spellStart"/>
      <w:r w:rsidRPr="00D12D78">
        <w:rPr>
          <w:sz w:val="22"/>
          <w:szCs w:val="22"/>
        </w:rPr>
        <w:t>Theophanes</w:t>
      </w:r>
      <w:proofErr w:type="spellEnd"/>
      <w:r w:rsidRPr="00D12D78">
        <w:rPr>
          <w:sz w:val="22"/>
          <w:szCs w:val="22"/>
        </w:rPr>
        <w:t xml:space="preserve"> </w:t>
      </w:r>
      <w:proofErr w:type="spellStart"/>
      <w:r w:rsidRPr="00D12D78">
        <w:rPr>
          <w:sz w:val="22"/>
          <w:szCs w:val="22"/>
        </w:rPr>
        <w:t>Continuatus</w:t>
      </w:r>
      <w:proofErr w:type="spellEnd"/>
      <w:r w:rsidRPr="00D12D78">
        <w:rPr>
          <w:sz w:val="22"/>
          <w:szCs w:val="22"/>
        </w:rPr>
        <w:t xml:space="preserve">, </w:t>
      </w:r>
      <w:proofErr w:type="spellStart"/>
      <w:r w:rsidRPr="00D12D78">
        <w:rPr>
          <w:sz w:val="22"/>
          <w:szCs w:val="22"/>
        </w:rPr>
        <w:t>τόμ.Ε</w:t>
      </w:r>
      <w:proofErr w:type="spellEnd"/>
      <w:r w:rsidRPr="00D12D78">
        <w:rPr>
          <w:sz w:val="22"/>
          <w:szCs w:val="22"/>
        </w:rPr>
        <w:t xml:space="preserve">’ (CSHB) </w:t>
      </w:r>
      <w:proofErr w:type="spellStart"/>
      <w:r w:rsidRPr="00D12D78">
        <w:rPr>
          <w:sz w:val="22"/>
          <w:szCs w:val="22"/>
        </w:rPr>
        <w:t>Bonnae</w:t>
      </w:r>
      <w:proofErr w:type="spellEnd"/>
      <w:r w:rsidRPr="00D12D78">
        <w:rPr>
          <w:sz w:val="22"/>
          <w:szCs w:val="22"/>
        </w:rPr>
        <w:t xml:space="preserve"> 1838, σ.439)</w:t>
      </w:r>
    </w:p>
  </w:footnote>
  <w:footnote w:id="9">
    <w:p w:rsidR="006613E9" w:rsidRPr="00D12D78" w:rsidRDefault="006613E9" w:rsidP="00533C1F">
      <w:pPr>
        <w:pStyle w:val="a3"/>
        <w:jc w:val="both"/>
        <w:rPr>
          <w:sz w:val="22"/>
          <w:szCs w:val="22"/>
        </w:rPr>
      </w:pPr>
      <w:r w:rsidRPr="00D12D78">
        <w:rPr>
          <w:rStyle w:val="a4"/>
          <w:sz w:val="22"/>
          <w:szCs w:val="22"/>
        </w:rPr>
        <w:footnoteRef/>
      </w:r>
      <w:r w:rsidRPr="00D12D78">
        <w:rPr>
          <w:sz w:val="22"/>
          <w:szCs w:val="22"/>
        </w:rPr>
        <w:t xml:space="preserve"> </w:t>
      </w:r>
      <w:r w:rsidRPr="00D12D78">
        <w:rPr>
          <w:kern w:val="16"/>
          <w:sz w:val="22"/>
          <w:szCs w:val="22"/>
        </w:rPr>
        <w:t>Λ.χ. ε</w:t>
      </w:r>
      <w:r w:rsidRPr="00D12D78">
        <w:rPr>
          <w:sz w:val="22"/>
          <w:szCs w:val="22"/>
        </w:rPr>
        <w:t>νδεικτικά στοιχεία σε συνοδευτική επιστολή της εποχής με δώρα από τον πατριάρχη Νικηφόρο προς τον πάπα Λέοντα τον Γ’</w:t>
      </w:r>
      <w:r w:rsidR="00E31091" w:rsidRPr="00D12D78">
        <w:rPr>
          <w:sz w:val="22"/>
          <w:szCs w:val="22"/>
        </w:rPr>
        <w:fldChar w:fldCharType="begin"/>
      </w:r>
      <w:r w:rsidRPr="00D12D78">
        <w:rPr>
          <w:sz w:val="22"/>
          <w:szCs w:val="22"/>
        </w:rPr>
        <w:instrText>xe "Λέων ο Γ’, πάπας Ρώμης"</w:instrText>
      </w:r>
      <w:r w:rsidR="00E31091" w:rsidRPr="00D12D78">
        <w:rPr>
          <w:sz w:val="22"/>
          <w:szCs w:val="22"/>
        </w:rPr>
        <w:fldChar w:fldCharType="end"/>
      </w:r>
      <w:r w:rsidRPr="00D12D78">
        <w:rPr>
          <w:sz w:val="22"/>
          <w:szCs w:val="22"/>
        </w:rPr>
        <w:t xml:space="preserve">: « </w:t>
      </w:r>
      <w:proofErr w:type="spellStart"/>
      <w:r w:rsidRPr="00D12D78">
        <w:rPr>
          <w:i/>
          <w:sz w:val="22"/>
          <w:szCs w:val="22"/>
        </w:rPr>
        <w:t>Στιχάριον</w:t>
      </w:r>
      <w:proofErr w:type="spellEnd"/>
      <w:r w:rsidRPr="00D12D78">
        <w:rPr>
          <w:i/>
          <w:sz w:val="22"/>
          <w:szCs w:val="22"/>
        </w:rPr>
        <w:t xml:space="preserve"> </w:t>
      </w:r>
      <w:proofErr w:type="spellStart"/>
      <w:r w:rsidRPr="00D12D78">
        <w:rPr>
          <w:i/>
          <w:sz w:val="22"/>
          <w:szCs w:val="22"/>
        </w:rPr>
        <w:t>λευκόν</w:t>
      </w:r>
      <w:proofErr w:type="spellEnd"/>
      <w:r w:rsidRPr="00D12D78">
        <w:rPr>
          <w:i/>
          <w:sz w:val="22"/>
          <w:szCs w:val="22"/>
        </w:rPr>
        <w:t xml:space="preserve"> και </w:t>
      </w:r>
      <w:proofErr w:type="spellStart"/>
      <w:r w:rsidRPr="00D12D78">
        <w:rPr>
          <w:i/>
          <w:sz w:val="22"/>
          <w:szCs w:val="22"/>
        </w:rPr>
        <w:t>φαινόλιον</w:t>
      </w:r>
      <w:proofErr w:type="spellEnd"/>
      <w:r w:rsidRPr="00D12D78">
        <w:rPr>
          <w:i/>
          <w:sz w:val="22"/>
          <w:szCs w:val="22"/>
        </w:rPr>
        <w:t xml:space="preserve"> </w:t>
      </w:r>
      <w:proofErr w:type="spellStart"/>
      <w:r w:rsidRPr="00D12D78">
        <w:rPr>
          <w:i/>
          <w:sz w:val="22"/>
          <w:szCs w:val="22"/>
        </w:rPr>
        <w:t>καστανόν</w:t>
      </w:r>
      <w:proofErr w:type="spellEnd"/>
      <w:r w:rsidRPr="00D12D78">
        <w:rPr>
          <w:i/>
          <w:sz w:val="22"/>
          <w:szCs w:val="22"/>
        </w:rPr>
        <w:t xml:space="preserve"> </w:t>
      </w:r>
      <w:proofErr w:type="spellStart"/>
      <w:r w:rsidRPr="00D12D78">
        <w:rPr>
          <w:i/>
          <w:sz w:val="22"/>
          <w:szCs w:val="22"/>
        </w:rPr>
        <w:t>άρραφα</w:t>
      </w:r>
      <w:proofErr w:type="spellEnd"/>
      <w:r w:rsidRPr="00D12D78">
        <w:rPr>
          <w:i/>
          <w:sz w:val="22"/>
          <w:szCs w:val="22"/>
        </w:rPr>
        <w:t xml:space="preserve">, </w:t>
      </w:r>
      <w:proofErr w:type="spellStart"/>
      <w:r w:rsidRPr="00D12D78">
        <w:rPr>
          <w:i/>
          <w:sz w:val="22"/>
          <w:szCs w:val="22"/>
        </w:rPr>
        <w:t>επιτραχήλιον</w:t>
      </w:r>
      <w:proofErr w:type="spellEnd"/>
      <w:r w:rsidRPr="00D12D78">
        <w:rPr>
          <w:i/>
          <w:sz w:val="22"/>
          <w:szCs w:val="22"/>
        </w:rPr>
        <w:t xml:space="preserve"> και </w:t>
      </w:r>
      <w:proofErr w:type="spellStart"/>
      <w:r w:rsidRPr="00D12D78">
        <w:rPr>
          <w:i/>
          <w:sz w:val="22"/>
          <w:szCs w:val="22"/>
        </w:rPr>
        <w:t>εγχείριον</w:t>
      </w:r>
      <w:proofErr w:type="spellEnd"/>
      <w:r w:rsidRPr="00D12D78">
        <w:rPr>
          <w:i/>
          <w:sz w:val="22"/>
          <w:szCs w:val="22"/>
        </w:rPr>
        <w:t xml:space="preserve">, </w:t>
      </w:r>
      <w:proofErr w:type="spellStart"/>
      <w:r w:rsidRPr="00D12D78">
        <w:rPr>
          <w:i/>
          <w:sz w:val="22"/>
          <w:szCs w:val="22"/>
        </w:rPr>
        <w:t>πεποικιλμένα</w:t>
      </w:r>
      <w:proofErr w:type="spellEnd"/>
      <w:r w:rsidRPr="00D12D78">
        <w:rPr>
          <w:i/>
          <w:sz w:val="22"/>
          <w:szCs w:val="22"/>
        </w:rPr>
        <w:t xml:space="preserve"> </w:t>
      </w:r>
      <w:proofErr w:type="spellStart"/>
      <w:r w:rsidRPr="00D12D78">
        <w:rPr>
          <w:i/>
          <w:sz w:val="22"/>
          <w:szCs w:val="22"/>
        </w:rPr>
        <w:t>χρυσώ</w:t>
      </w:r>
      <w:proofErr w:type="spellEnd"/>
      <w:r w:rsidRPr="00D12D78">
        <w:rPr>
          <w:sz w:val="22"/>
          <w:szCs w:val="22"/>
        </w:rPr>
        <w:t>» (</w:t>
      </w:r>
      <w:r w:rsidR="00D12D78">
        <w:rPr>
          <w:i/>
          <w:sz w:val="22"/>
          <w:szCs w:val="22"/>
        </w:rPr>
        <w:t>P</w:t>
      </w:r>
      <w:r w:rsidRPr="00D12D78">
        <w:rPr>
          <w:i/>
          <w:sz w:val="22"/>
          <w:szCs w:val="22"/>
        </w:rPr>
        <w:t>G</w:t>
      </w:r>
      <w:r w:rsidRPr="00D12D78">
        <w:rPr>
          <w:sz w:val="22"/>
          <w:szCs w:val="22"/>
        </w:rPr>
        <w:t>.100, σ.200).</w:t>
      </w:r>
    </w:p>
  </w:footnote>
  <w:footnote w:id="10">
    <w:p w:rsidR="006613E9" w:rsidRPr="00B80A69" w:rsidRDefault="006613E9" w:rsidP="00B80A69">
      <w:pPr>
        <w:pStyle w:val="a3"/>
        <w:jc w:val="both"/>
        <w:rPr>
          <w:lang w:val="en-US"/>
        </w:rPr>
      </w:pPr>
      <w:r>
        <w:rPr>
          <w:rStyle w:val="a4"/>
          <w:rFonts w:eastAsiaTheme="majorEastAsia"/>
          <w:sz w:val="22"/>
        </w:rPr>
        <w:footnoteRef/>
      </w:r>
      <w:r>
        <w:rPr>
          <w:sz w:val="22"/>
        </w:rPr>
        <w:t xml:space="preserve"> Είναι τα υφάσματα που χρησιμοποιούσε, κυρίως, ο βασιλεύς και σε μικρότερη αναλογία η αυλή και η εκκλησία. Ήταν βαμμένα με μία ιώδους απόχρωσης πολύτιμη βαφή, που προέρχονταν από την επεξεργασία ενός θαλάσσιου οστράκου, του</w:t>
      </w:r>
      <w:r>
        <w:rPr>
          <w:i/>
          <w:sz w:val="22"/>
        </w:rPr>
        <w:t xml:space="preserve"> </w:t>
      </w:r>
      <w:proofErr w:type="spellStart"/>
      <w:r>
        <w:rPr>
          <w:i/>
          <w:sz w:val="22"/>
        </w:rPr>
        <w:t>murex</w:t>
      </w:r>
      <w:proofErr w:type="spellEnd"/>
      <w:r>
        <w:rPr>
          <w:i/>
          <w:sz w:val="22"/>
        </w:rPr>
        <w:t xml:space="preserve"> </w:t>
      </w:r>
      <w:proofErr w:type="spellStart"/>
      <w:r>
        <w:rPr>
          <w:i/>
          <w:sz w:val="22"/>
        </w:rPr>
        <w:t>brandaris</w:t>
      </w:r>
      <w:proofErr w:type="spellEnd"/>
      <w:r>
        <w:rPr>
          <w:sz w:val="22"/>
        </w:rPr>
        <w:t xml:space="preserve">, από το οποίο απαιτούνταν 12,000 τεμάχια για την εξαγωγή 1,4 </w:t>
      </w:r>
      <w:proofErr w:type="spellStart"/>
      <w:r>
        <w:rPr>
          <w:sz w:val="22"/>
        </w:rPr>
        <w:t>γρ</w:t>
      </w:r>
      <w:proofErr w:type="spellEnd"/>
      <w:r>
        <w:rPr>
          <w:sz w:val="22"/>
        </w:rPr>
        <w:t>. μόνον πορφυρής βαφής, ικανής να βάψει την παρυφή ενός μόνον ενδύματος. Από τις γραπτές πηγές και τα αρχαιολογικά δεδομένα γνωρίζουμε ότι τα όστρακα αυτά μαζεύονταν με το χέρι ή με τη βοήθεια καλαθιών για δολώματα, κατά μήκος των ακτών της Πελοποννήσου, των νησιών του Αιγαίου, της Κρήτης, της Ανατολής και της νότιας Ιταλίας</w:t>
      </w:r>
      <w:r w:rsidRPr="00584815">
        <w:rPr>
          <w:i/>
          <w:iCs/>
          <w:sz w:val="24"/>
        </w:rPr>
        <w:t>.</w:t>
      </w:r>
      <w:r>
        <w:rPr>
          <w:sz w:val="24"/>
        </w:rPr>
        <w:t xml:space="preserve"> </w:t>
      </w:r>
      <w:r>
        <w:rPr>
          <w:sz w:val="22"/>
        </w:rPr>
        <w:t>Το πολύ υψηλό κόστος και η ωραιότητα του αποτελέσματος,</w:t>
      </w:r>
      <w:r w:rsidRPr="00D21E8F">
        <w:rPr>
          <w:i/>
          <w:iCs/>
          <w:sz w:val="24"/>
        </w:rPr>
        <w:t xml:space="preserve"> </w:t>
      </w:r>
      <w:r w:rsidRPr="00D21E8F">
        <w:rPr>
          <w:sz w:val="24"/>
        </w:rPr>
        <w:t xml:space="preserve">από το βαθύ κόκκινο, μενεξεδί, πορφυρό ως το βαθύ μπλε, </w:t>
      </w:r>
      <w:r w:rsidRPr="00D21E8F">
        <w:rPr>
          <w:sz w:val="22"/>
        </w:rPr>
        <w:t xml:space="preserve"> </w:t>
      </w:r>
      <w:r>
        <w:rPr>
          <w:sz w:val="22"/>
        </w:rPr>
        <w:t xml:space="preserve">συνέδεσαν τα προϊόντα της βαφής αυτής με τη </w:t>
      </w:r>
      <w:proofErr w:type="spellStart"/>
      <w:r>
        <w:rPr>
          <w:sz w:val="22"/>
        </w:rPr>
        <w:t>θεϊκότητα</w:t>
      </w:r>
      <w:proofErr w:type="spellEnd"/>
      <w:r>
        <w:rPr>
          <w:sz w:val="22"/>
        </w:rPr>
        <w:t xml:space="preserve"> και τον αυτοκράτορα (πορφυρογέννητος, -η, βασιλική πορφύρα). Για την πορφύρα και τα </w:t>
      </w:r>
      <w:proofErr w:type="spellStart"/>
      <w:r>
        <w:rPr>
          <w:sz w:val="22"/>
        </w:rPr>
        <w:t>πορφυροβαφή</w:t>
      </w:r>
      <w:proofErr w:type="spellEnd"/>
      <w:r>
        <w:rPr>
          <w:sz w:val="22"/>
        </w:rPr>
        <w:t xml:space="preserve"> υφάσματα, βλ. </w:t>
      </w:r>
      <w:r w:rsidRPr="008A11A4">
        <w:rPr>
          <w:rFonts w:ascii="(Χρήση ασιατικής γραμματοσειράς" w:hAnsi="(Χρήση ασιατικής γραμματοσειράς"/>
          <w:sz w:val="22"/>
        </w:rPr>
        <w:t>Φ.</w:t>
      </w:r>
      <w:r>
        <w:rPr>
          <w:rFonts w:ascii="(Χρήση ασιατικής γραμματοσειράς" w:hAnsi="(Χρήση ασιατικής γραμματοσειράς"/>
          <w:sz w:val="22"/>
        </w:rPr>
        <w:t xml:space="preserve"> </w:t>
      </w:r>
      <w:proofErr w:type="spellStart"/>
      <w:r w:rsidRPr="008A11A4">
        <w:rPr>
          <w:rFonts w:ascii="(Χρήση ασιατικής γραμματοσειράς" w:hAnsi="(Χρήση ασιατικής γραμματοσειράς"/>
          <w:sz w:val="22"/>
        </w:rPr>
        <w:t>Κουκουλές</w:t>
      </w:r>
      <w:proofErr w:type="spellEnd"/>
      <w:r>
        <w:rPr>
          <w:sz w:val="22"/>
        </w:rPr>
        <w:t xml:space="preserve">, </w:t>
      </w:r>
      <w:r w:rsidRPr="006D1CD9">
        <w:rPr>
          <w:i/>
          <w:iCs/>
          <w:sz w:val="22"/>
        </w:rPr>
        <w:t>Βυζαντινών βίος και πολιτισμός, Περί τα βυζαντινά φορέματα</w:t>
      </w:r>
      <w:r>
        <w:rPr>
          <w:sz w:val="22"/>
        </w:rPr>
        <w:t xml:space="preserve">, </w:t>
      </w:r>
      <w:proofErr w:type="spellStart"/>
      <w:r>
        <w:rPr>
          <w:sz w:val="22"/>
        </w:rPr>
        <w:t>τόμ</w:t>
      </w:r>
      <w:proofErr w:type="spellEnd"/>
      <w:r>
        <w:rPr>
          <w:sz w:val="22"/>
        </w:rPr>
        <w:t xml:space="preserve">. Β’, Αθήνα 1948, σ.38-40, </w:t>
      </w:r>
      <w:proofErr w:type="spellStart"/>
      <w:r w:rsidRPr="008A11A4">
        <w:rPr>
          <w:rFonts w:ascii="(Χρήση ασιατικής γραμματοσειράς" w:hAnsi="(Χρήση ασιατικής γραμματοσειράς"/>
          <w:sz w:val="22"/>
        </w:rPr>
        <w:t>Άννη</w:t>
      </w:r>
      <w:proofErr w:type="spellEnd"/>
      <w:r w:rsidRPr="008A11A4">
        <w:rPr>
          <w:rFonts w:ascii="(Χρήση ασιατικής γραμματοσειράς" w:hAnsi="(Χρήση ασιατικής γραμματοσειράς"/>
          <w:sz w:val="22"/>
        </w:rPr>
        <w:t xml:space="preserve"> Αποστολάκη</w:t>
      </w:r>
      <w:r>
        <w:rPr>
          <w:sz w:val="22"/>
        </w:rPr>
        <w:t>, ‘’</w:t>
      </w:r>
      <w:r w:rsidRPr="008A11A4">
        <w:rPr>
          <w:iCs/>
          <w:sz w:val="22"/>
        </w:rPr>
        <w:t xml:space="preserve">Βαφική. </w:t>
      </w:r>
      <w:proofErr w:type="spellStart"/>
      <w:r w:rsidRPr="008A11A4">
        <w:rPr>
          <w:iCs/>
          <w:sz w:val="22"/>
        </w:rPr>
        <w:t>Βαφικαί</w:t>
      </w:r>
      <w:proofErr w:type="spellEnd"/>
      <w:r w:rsidRPr="008A11A4">
        <w:rPr>
          <w:iCs/>
          <w:sz w:val="22"/>
        </w:rPr>
        <w:t xml:space="preserve"> </w:t>
      </w:r>
      <w:proofErr w:type="spellStart"/>
      <w:r w:rsidRPr="008A11A4">
        <w:rPr>
          <w:iCs/>
          <w:sz w:val="22"/>
        </w:rPr>
        <w:t>ύλαι</w:t>
      </w:r>
      <w:proofErr w:type="spellEnd"/>
      <w:r w:rsidRPr="008A11A4">
        <w:rPr>
          <w:iCs/>
          <w:sz w:val="22"/>
        </w:rPr>
        <w:t xml:space="preserve"> και χρήσης αυτών</w:t>
      </w:r>
      <w:r>
        <w:rPr>
          <w:iCs/>
          <w:sz w:val="22"/>
        </w:rPr>
        <w:t>’’</w:t>
      </w:r>
      <w:r>
        <w:rPr>
          <w:i/>
          <w:sz w:val="22"/>
        </w:rPr>
        <w:t xml:space="preserve">, </w:t>
      </w:r>
      <w:r w:rsidRPr="006D1CD9">
        <w:rPr>
          <w:i/>
          <w:iCs/>
          <w:sz w:val="22"/>
        </w:rPr>
        <w:t>Λαογραφία ΙΔ’</w:t>
      </w:r>
      <w:r>
        <w:rPr>
          <w:sz w:val="22"/>
        </w:rPr>
        <w:t xml:space="preserve"> (1952), σ.71-124, ιδιαίτερα,  σ. 80-94</w:t>
      </w:r>
      <w:r w:rsidRPr="0026185D">
        <w:rPr>
          <w:rFonts w:ascii="(Χρήση ασιατικής γραμματοσειράς" w:hAnsi="(Χρήση ασιατικής γραμματοσειράς"/>
          <w:caps/>
          <w:sz w:val="22"/>
        </w:rPr>
        <w:t xml:space="preserve">, </w:t>
      </w:r>
      <w:r>
        <w:rPr>
          <w:rFonts w:ascii="(Χρήση ασιατικής γραμματοσειράς" w:hAnsi="(Χρήση ασιατικής γραμματοσειράς"/>
          <w:caps/>
          <w:sz w:val="22"/>
          <w:lang w:val="en-US"/>
        </w:rPr>
        <w:t>R</w:t>
      </w:r>
      <w:r w:rsidRPr="006D1CD9">
        <w:rPr>
          <w:rFonts w:ascii="(Χρήση ασιατικής γραμματοσειράς" w:hAnsi="(Χρήση ασιατικής γραμματοσειράς"/>
          <w:caps/>
          <w:sz w:val="22"/>
        </w:rPr>
        <w:t>.</w:t>
      </w:r>
      <w:r>
        <w:rPr>
          <w:rFonts w:ascii="(Χρήση ασιατικής γραμματοσειράς" w:hAnsi="(Χρήση ασιατικής γραμματοσειράς"/>
          <w:caps/>
          <w:sz w:val="22"/>
          <w:lang w:val="en-US"/>
        </w:rPr>
        <w:t>S</w:t>
      </w:r>
      <w:r w:rsidRPr="006D1CD9">
        <w:rPr>
          <w:rFonts w:ascii="(Χρήση ασιατικής γραμματοσειράς" w:hAnsi="(Χρήση ασιατικής γραμματοσειράς"/>
          <w:caps/>
          <w:sz w:val="22"/>
        </w:rPr>
        <w:t>.</w:t>
      </w:r>
      <w:proofErr w:type="spellStart"/>
      <w:r w:rsidRPr="008A11A4">
        <w:rPr>
          <w:rFonts w:ascii="(Χρήση ασιατικής γραμματοσειράς" w:hAnsi="(Χρήση ασιατικής γραμματοσειράς"/>
          <w:sz w:val="22"/>
        </w:rPr>
        <w:t>Lopez</w:t>
      </w:r>
      <w:proofErr w:type="spellEnd"/>
      <w:r>
        <w:rPr>
          <w:sz w:val="22"/>
        </w:rPr>
        <w:t xml:space="preserve">, </w:t>
      </w:r>
      <w:r w:rsidRPr="009554B3">
        <w:rPr>
          <w:sz w:val="22"/>
        </w:rPr>
        <w:t>‘’</w:t>
      </w:r>
      <w:proofErr w:type="spellStart"/>
      <w:r>
        <w:rPr>
          <w:sz w:val="22"/>
        </w:rPr>
        <w:t>Silk</w:t>
      </w:r>
      <w:proofErr w:type="spellEnd"/>
      <w:r>
        <w:rPr>
          <w:sz w:val="22"/>
        </w:rPr>
        <w:t xml:space="preserve"> </w:t>
      </w:r>
      <w:proofErr w:type="spellStart"/>
      <w:r>
        <w:rPr>
          <w:sz w:val="22"/>
        </w:rPr>
        <w:t>Ιndustry</w:t>
      </w:r>
      <w:proofErr w:type="spellEnd"/>
      <w:r w:rsidRPr="006D1CD9">
        <w:rPr>
          <w:sz w:val="22"/>
        </w:rPr>
        <w:t xml:space="preserve"> </w:t>
      </w:r>
      <w:r>
        <w:rPr>
          <w:sz w:val="22"/>
          <w:lang w:val="en-US"/>
        </w:rPr>
        <w:t>in</w:t>
      </w:r>
      <w:r w:rsidRPr="006D1CD9">
        <w:rPr>
          <w:sz w:val="22"/>
        </w:rPr>
        <w:t xml:space="preserve"> </w:t>
      </w:r>
      <w:r>
        <w:rPr>
          <w:sz w:val="22"/>
          <w:lang w:val="en-US"/>
        </w:rPr>
        <w:t>the</w:t>
      </w:r>
      <w:r w:rsidRPr="006D1CD9">
        <w:rPr>
          <w:sz w:val="22"/>
        </w:rPr>
        <w:t xml:space="preserve"> </w:t>
      </w:r>
      <w:r>
        <w:rPr>
          <w:sz w:val="22"/>
          <w:lang w:val="en-US"/>
        </w:rPr>
        <w:t>Byzantine</w:t>
      </w:r>
      <w:r w:rsidRPr="006D1CD9">
        <w:rPr>
          <w:sz w:val="22"/>
        </w:rPr>
        <w:t xml:space="preserve"> </w:t>
      </w:r>
      <w:r>
        <w:rPr>
          <w:sz w:val="22"/>
          <w:lang w:val="en-US"/>
        </w:rPr>
        <w:t>Empire</w:t>
      </w:r>
      <w:r w:rsidRPr="009554B3">
        <w:rPr>
          <w:sz w:val="22"/>
        </w:rPr>
        <w:t>’’</w:t>
      </w:r>
      <w:r>
        <w:rPr>
          <w:sz w:val="22"/>
        </w:rPr>
        <w:t>,</w:t>
      </w:r>
      <w:r w:rsidRPr="009554B3">
        <w:rPr>
          <w:sz w:val="22"/>
        </w:rPr>
        <w:t xml:space="preserve"> </w:t>
      </w:r>
      <w:r w:rsidRPr="009554B3">
        <w:rPr>
          <w:i/>
          <w:sz w:val="22"/>
          <w:lang w:val="en-US"/>
        </w:rPr>
        <w:t>Speculum</w:t>
      </w:r>
      <w:r w:rsidRPr="009554B3">
        <w:rPr>
          <w:sz w:val="22"/>
        </w:rPr>
        <w:t xml:space="preserve">, </w:t>
      </w:r>
      <w:r>
        <w:rPr>
          <w:sz w:val="22"/>
        </w:rPr>
        <w:t xml:space="preserve">τ. Κ’ (1945), σ.1-45, ιδιαίτερα  σ.4-8, </w:t>
      </w:r>
      <w:proofErr w:type="spellStart"/>
      <w:r w:rsidRPr="008A11A4">
        <w:rPr>
          <w:rFonts w:ascii="(Χρήση ασιατικής γραμματοσειράς" w:hAnsi="(Χρήση ασιατικής γραμματοσειράς"/>
          <w:sz w:val="22"/>
        </w:rPr>
        <w:t>J.Irmscher</w:t>
      </w:r>
      <w:proofErr w:type="spellEnd"/>
      <w:r w:rsidRPr="008A11A4">
        <w:rPr>
          <w:rFonts w:ascii="(Χρήση ασιατικής γραμματοσειράς" w:hAnsi="(Χρήση ασιατικής γραμματοσειράς"/>
          <w:sz w:val="22"/>
        </w:rPr>
        <w:t xml:space="preserve"> - </w:t>
      </w:r>
      <w:proofErr w:type="spellStart"/>
      <w:r w:rsidRPr="008A11A4">
        <w:rPr>
          <w:rFonts w:ascii="(Χρήση ασιατικής γραμματοσειράς" w:hAnsi="(Χρήση ασιατικής γραμματοσειράς"/>
          <w:sz w:val="22"/>
        </w:rPr>
        <w:t>R.Johne</w:t>
      </w:r>
      <w:proofErr w:type="spellEnd"/>
      <w:r>
        <w:rPr>
          <w:sz w:val="22"/>
        </w:rPr>
        <w:t xml:space="preserve">, </w:t>
      </w:r>
      <w:proofErr w:type="spellStart"/>
      <w:r>
        <w:rPr>
          <w:sz w:val="22"/>
        </w:rPr>
        <w:t>Purpur</w:t>
      </w:r>
      <w:proofErr w:type="spellEnd"/>
      <w:r>
        <w:rPr>
          <w:sz w:val="22"/>
        </w:rPr>
        <w:t>, ‘’</w:t>
      </w:r>
      <w:proofErr w:type="spellStart"/>
      <w:r w:rsidRPr="008A11A4">
        <w:rPr>
          <w:iCs/>
          <w:sz w:val="22"/>
        </w:rPr>
        <w:t>Lexikon</w:t>
      </w:r>
      <w:proofErr w:type="spellEnd"/>
      <w:r w:rsidRPr="008A11A4">
        <w:rPr>
          <w:iCs/>
          <w:sz w:val="22"/>
        </w:rPr>
        <w:t xml:space="preserve"> </w:t>
      </w:r>
      <w:proofErr w:type="spellStart"/>
      <w:r w:rsidRPr="008A11A4">
        <w:rPr>
          <w:iCs/>
          <w:sz w:val="22"/>
        </w:rPr>
        <w:t>der</w:t>
      </w:r>
      <w:proofErr w:type="spellEnd"/>
      <w:r w:rsidRPr="008A11A4">
        <w:rPr>
          <w:iCs/>
          <w:sz w:val="22"/>
        </w:rPr>
        <w:t xml:space="preserve"> </w:t>
      </w:r>
      <w:proofErr w:type="spellStart"/>
      <w:r w:rsidRPr="008A11A4">
        <w:rPr>
          <w:iCs/>
          <w:sz w:val="22"/>
        </w:rPr>
        <w:t>Antike</w:t>
      </w:r>
      <w:proofErr w:type="spellEnd"/>
      <w:r>
        <w:rPr>
          <w:iCs/>
          <w:sz w:val="22"/>
        </w:rPr>
        <w:t>’’</w:t>
      </w:r>
      <w:r>
        <w:rPr>
          <w:sz w:val="22"/>
        </w:rPr>
        <w:t xml:space="preserve">, </w:t>
      </w:r>
      <w:proofErr w:type="spellStart"/>
      <w:r>
        <w:rPr>
          <w:sz w:val="22"/>
        </w:rPr>
        <w:t>Leipzig</w:t>
      </w:r>
      <w:proofErr w:type="spellEnd"/>
      <w:r>
        <w:rPr>
          <w:sz w:val="22"/>
        </w:rPr>
        <w:t xml:space="preserve"> 1987, σ.481-482, </w:t>
      </w:r>
      <w:proofErr w:type="spellStart"/>
      <w:r w:rsidRPr="008A11A4">
        <w:rPr>
          <w:rFonts w:ascii="(Χρήση ασιατικής γραμματοσειράς" w:hAnsi="(Χρήση ασιατικής γραμματοσειράς"/>
          <w:sz w:val="22"/>
        </w:rPr>
        <w:t>Barbara</w:t>
      </w:r>
      <w:proofErr w:type="spellEnd"/>
      <w:r w:rsidRPr="008A11A4">
        <w:rPr>
          <w:rFonts w:ascii="(Χρήση ασιατικής γραμματοσειράς" w:hAnsi="(Χρήση ασιατικής γραμματοσειράς"/>
          <w:sz w:val="22"/>
        </w:rPr>
        <w:t xml:space="preserve"> </w:t>
      </w:r>
      <w:proofErr w:type="spellStart"/>
      <w:r w:rsidRPr="008A11A4">
        <w:rPr>
          <w:rFonts w:ascii="(Χρήση ασιατικής γραμματοσειράς" w:hAnsi="(Χρήση ασιατικής γραμματοσειράς"/>
          <w:sz w:val="22"/>
        </w:rPr>
        <w:t>Koutava</w:t>
      </w:r>
      <w:proofErr w:type="spellEnd"/>
      <w:r w:rsidRPr="008A11A4">
        <w:rPr>
          <w:rFonts w:ascii="(Χρήση ασιατικής γραμματοσειράς" w:hAnsi="(Χρήση ασιατικής γραμματοσειράς"/>
          <w:sz w:val="22"/>
        </w:rPr>
        <w:t>-</w:t>
      </w:r>
      <w:proofErr w:type="spellStart"/>
      <w:r w:rsidRPr="008A11A4">
        <w:rPr>
          <w:rFonts w:ascii="(Χρήση ασιατικής γραμματοσειράς" w:hAnsi="(Χρήση ασιατικής γραμματοσειράς"/>
          <w:sz w:val="22"/>
        </w:rPr>
        <w:t>Delivoria</w:t>
      </w:r>
      <w:proofErr w:type="spellEnd"/>
      <w:r>
        <w:rPr>
          <w:sz w:val="22"/>
        </w:rPr>
        <w:t xml:space="preserve">, </w:t>
      </w:r>
      <w:proofErr w:type="spellStart"/>
      <w:r>
        <w:rPr>
          <w:sz w:val="22"/>
        </w:rPr>
        <w:t>Les</w:t>
      </w:r>
      <w:proofErr w:type="spellEnd"/>
      <w:r>
        <w:rPr>
          <w:sz w:val="22"/>
        </w:rPr>
        <w:t xml:space="preserve"> Οξέα </w:t>
      </w:r>
      <w:proofErr w:type="spellStart"/>
      <w:r>
        <w:rPr>
          <w:sz w:val="22"/>
        </w:rPr>
        <w:t>et</w:t>
      </w:r>
      <w:proofErr w:type="spellEnd"/>
      <w:r>
        <w:rPr>
          <w:sz w:val="22"/>
        </w:rPr>
        <w:t xml:space="preserve"> </w:t>
      </w:r>
      <w:proofErr w:type="spellStart"/>
      <w:r>
        <w:rPr>
          <w:sz w:val="22"/>
        </w:rPr>
        <w:t>les</w:t>
      </w:r>
      <w:proofErr w:type="spellEnd"/>
      <w:r>
        <w:rPr>
          <w:sz w:val="22"/>
        </w:rPr>
        <w:t xml:space="preserve"> </w:t>
      </w:r>
      <w:proofErr w:type="spellStart"/>
      <w:r>
        <w:rPr>
          <w:sz w:val="22"/>
        </w:rPr>
        <w:t>fonctionnaires</w:t>
      </w:r>
      <w:proofErr w:type="spellEnd"/>
      <w:r>
        <w:rPr>
          <w:sz w:val="22"/>
        </w:rPr>
        <w:t xml:space="preserve"> </w:t>
      </w:r>
      <w:proofErr w:type="spellStart"/>
      <w:r>
        <w:rPr>
          <w:sz w:val="22"/>
        </w:rPr>
        <w:t>nommes</w:t>
      </w:r>
      <w:proofErr w:type="spellEnd"/>
      <w:r>
        <w:rPr>
          <w:sz w:val="22"/>
        </w:rPr>
        <w:t xml:space="preserve"> των Οξέων: ‘’</w:t>
      </w:r>
      <w:proofErr w:type="spellStart"/>
      <w:r>
        <w:rPr>
          <w:sz w:val="22"/>
        </w:rPr>
        <w:t>Les</w:t>
      </w:r>
      <w:proofErr w:type="spellEnd"/>
      <w:r>
        <w:rPr>
          <w:sz w:val="22"/>
        </w:rPr>
        <w:t xml:space="preserve"> </w:t>
      </w:r>
      <w:proofErr w:type="spellStart"/>
      <w:r>
        <w:rPr>
          <w:sz w:val="22"/>
        </w:rPr>
        <w:t>sceaux</w:t>
      </w:r>
      <w:proofErr w:type="spellEnd"/>
      <w:r>
        <w:rPr>
          <w:sz w:val="22"/>
        </w:rPr>
        <w:t xml:space="preserve"> </w:t>
      </w:r>
      <w:proofErr w:type="spellStart"/>
      <w:r>
        <w:rPr>
          <w:sz w:val="22"/>
        </w:rPr>
        <w:t>et</w:t>
      </w:r>
      <w:proofErr w:type="spellEnd"/>
      <w:r>
        <w:rPr>
          <w:sz w:val="22"/>
        </w:rPr>
        <w:t xml:space="preserve"> </w:t>
      </w:r>
      <w:proofErr w:type="spellStart"/>
      <w:r>
        <w:rPr>
          <w:sz w:val="22"/>
        </w:rPr>
        <w:t>les</w:t>
      </w:r>
      <w:proofErr w:type="spellEnd"/>
      <w:r>
        <w:rPr>
          <w:sz w:val="22"/>
        </w:rPr>
        <w:t xml:space="preserve"> </w:t>
      </w:r>
      <w:proofErr w:type="spellStart"/>
      <w:r>
        <w:rPr>
          <w:sz w:val="22"/>
        </w:rPr>
        <w:t>etoffes</w:t>
      </w:r>
      <w:proofErr w:type="spellEnd"/>
      <w:r>
        <w:rPr>
          <w:sz w:val="22"/>
        </w:rPr>
        <w:t xml:space="preserve"> </w:t>
      </w:r>
      <w:proofErr w:type="spellStart"/>
      <w:r>
        <w:rPr>
          <w:sz w:val="22"/>
        </w:rPr>
        <w:t>pourpres</w:t>
      </w:r>
      <w:proofErr w:type="spellEnd"/>
      <w:r>
        <w:rPr>
          <w:sz w:val="22"/>
        </w:rPr>
        <w:t xml:space="preserve"> </w:t>
      </w:r>
      <w:proofErr w:type="spellStart"/>
      <w:r>
        <w:rPr>
          <w:sz w:val="22"/>
        </w:rPr>
        <w:t>de</w:t>
      </w:r>
      <w:proofErr w:type="spellEnd"/>
      <w:r>
        <w:rPr>
          <w:sz w:val="22"/>
        </w:rPr>
        <w:t xml:space="preserve"> </w:t>
      </w:r>
      <w:proofErr w:type="spellStart"/>
      <w:r>
        <w:rPr>
          <w:sz w:val="22"/>
        </w:rPr>
        <w:t>soie</w:t>
      </w:r>
      <w:proofErr w:type="spellEnd"/>
      <w:r>
        <w:rPr>
          <w:sz w:val="22"/>
        </w:rPr>
        <w:t xml:space="preserve"> </w:t>
      </w:r>
      <w:proofErr w:type="spellStart"/>
      <w:r>
        <w:rPr>
          <w:sz w:val="22"/>
        </w:rPr>
        <w:t>apres</w:t>
      </w:r>
      <w:proofErr w:type="spellEnd"/>
      <w:r>
        <w:rPr>
          <w:sz w:val="22"/>
        </w:rPr>
        <w:t xml:space="preserve"> </w:t>
      </w:r>
      <w:proofErr w:type="spellStart"/>
      <w:r>
        <w:rPr>
          <w:sz w:val="22"/>
        </w:rPr>
        <w:t>le</w:t>
      </w:r>
      <w:proofErr w:type="spellEnd"/>
      <w:r>
        <w:rPr>
          <w:sz w:val="22"/>
        </w:rPr>
        <w:t xml:space="preserve"> 9e </w:t>
      </w:r>
      <w:proofErr w:type="spellStart"/>
      <w:r>
        <w:rPr>
          <w:sz w:val="22"/>
        </w:rPr>
        <w:t>siecle</w:t>
      </w:r>
      <w:proofErr w:type="spellEnd"/>
      <w:r>
        <w:rPr>
          <w:sz w:val="22"/>
        </w:rPr>
        <w:t xml:space="preserve">’’, </w:t>
      </w:r>
      <w:proofErr w:type="spellStart"/>
      <w:r w:rsidRPr="009554B3">
        <w:rPr>
          <w:i/>
          <w:kern w:val="16"/>
          <w:sz w:val="22"/>
          <w:lang w:val="en-GB"/>
        </w:rPr>
        <w:t>Byzantische</w:t>
      </w:r>
      <w:proofErr w:type="spellEnd"/>
      <w:r w:rsidRPr="009554B3">
        <w:rPr>
          <w:i/>
          <w:kern w:val="16"/>
          <w:sz w:val="22"/>
        </w:rPr>
        <w:t xml:space="preserve"> </w:t>
      </w:r>
      <w:proofErr w:type="spellStart"/>
      <w:r w:rsidRPr="009554B3">
        <w:rPr>
          <w:i/>
          <w:kern w:val="16"/>
          <w:sz w:val="22"/>
          <w:lang w:val="en-GB"/>
        </w:rPr>
        <w:t>Zeitschrift</w:t>
      </w:r>
      <w:proofErr w:type="spellEnd"/>
      <w:r w:rsidRPr="00ED1D54">
        <w:rPr>
          <w:color w:val="FF00FF"/>
          <w:sz w:val="22"/>
          <w:szCs w:val="22"/>
        </w:rPr>
        <w:t xml:space="preserve"> </w:t>
      </w:r>
      <w:r>
        <w:rPr>
          <w:sz w:val="22"/>
        </w:rPr>
        <w:t xml:space="preserve">82 [1989], σ.177-190, </w:t>
      </w:r>
      <w:proofErr w:type="spellStart"/>
      <w:r>
        <w:rPr>
          <w:i/>
          <w:sz w:val="22"/>
        </w:rPr>
        <w:t>The</w:t>
      </w:r>
      <w:proofErr w:type="spellEnd"/>
      <w:r>
        <w:rPr>
          <w:i/>
          <w:sz w:val="22"/>
        </w:rPr>
        <w:t xml:space="preserve"> </w:t>
      </w:r>
      <w:proofErr w:type="spellStart"/>
      <w:r>
        <w:rPr>
          <w:i/>
          <w:sz w:val="22"/>
        </w:rPr>
        <w:t>Oxford</w:t>
      </w:r>
      <w:proofErr w:type="spellEnd"/>
      <w:r>
        <w:rPr>
          <w:i/>
          <w:sz w:val="22"/>
        </w:rPr>
        <w:t xml:space="preserve"> </w:t>
      </w:r>
      <w:proofErr w:type="spellStart"/>
      <w:r>
        <w:rPr>
          <w:i/>
          <w:sz w:val="22"/>
        </w:rPr>
        <w:t>Dictionary</w:t>
      </w:r>
      <w:proofErr w:type="spellEnd"/>
      <w:r>
        <w:rPr>
          <w:i/>
          <w:sz w:val="22"/>
        </w:rPr>
        <w:t xml:space="preserve"> </w:t>
      </w:r>
      <w:proofErr w:type="spellStart"/>
      <w:r>
        <w:rPr>
          <w:i/>
          <w:sz w:val="22"/>
        </w:rPr>
        <w:t>of</w:t>
      </w:r>
      <w:proofErr w:type="spellEnd"/>
      <w:r>
        <w:rPr>
          <w:i/>
          <w:sz w:val="22"/>
        </w:rPr>
        <w:t xml:space="preserve"> </w:t>
      </w:r>
      <w:proofErr w:type="spellStart"/>
      <w:r>
        <w:rPr>
          <w:i/>
          <w:sz w:val="22"/>
        </w:rPr>
        <w:t>Byzantium</w:t>
      </w:r>
      <w:proofErr w:type="spellEnd"/>
      <w:r>
        <w:rPr>
          <w:sz w:val="22"/>
        </w:rPr>
        <w:t xml:space="preserve">, III, </w:t>
      </w:r>
      <w:proofErr w:type="spellStart"/>
      <w:r>
        <w:rPr>
          <w:sz w:val="22"/>
        </w:rPr>
        <w:t>New</w:t>
      </w:r>
      <w:proofErr w:type="spellEnd"/>
      <w:r>
        <w:rPr>
          <w:sz w:val="22"/>
        </w:rPr>
        <w:t xml:space="preserve"> </w:t>
      </w:r>
      <w:proofErr w:type="spellStart"/>
      <w:r>
        <w:rPr>
          <w:sz w:val="22"/>
        </w:rPr>
        <w:t>York</w:t>
      </w:r>
      <w:proofErr w:type="spellEnd"/>
      <w:r>
        <w:rPr>
          <w:sz w:val="22"/>
        </w:rPr>
        <w:t xml:space="preserve"> </w:t>
      </w:r>
      <w:proofErr w:type="spellStart"/>
      <w:r>
        <w:rPr>
          <w:sz w:val="22"/>
        </w:rPr>
        <w:t>Oxford</w:t>
      </w:r>
      <w:proofErr w:type="spellEnd"/>
      <w:r>
        <w:rPr>
          <w:sz w:val="22"/>
        </w:rPr>
        <w:t xml:space="preserve"> 1991, </w:t>
      </w:r>
      <w:proofErr w:type="spellStart"/>
      <w:r>
        <w:rPr>
          <w:sz w:val="22"/>
        </w:rPr>
        <w:t>λήμ</w:t>
      </w:r>
      <w:proofErr w:type="spellEnd"/>
      <w:r>
        <w:rPr>
          <w:sz w:val="22"/>
        </w:rPr>
        <w:t xml:space="preserve">. </w:t>
      </w:r>
      <w:r w:rsidRPr="00B80A69">
        <w:rPr>
          <w:i/>
          <w:sz w:val="22"/>
          <w:lang w:val="en-US"/>
        </w:rPr>
        <w:t>Purple</w:t>
      </w:r>
      <w:r w:rsidRPr="00B80A69">
        <w:rPr>
          <w:sz w:val="22"/>
          <w:lang w:val="en-US"/>
        </w:rPr>
        <w:t xml:space="preserve">, </w:t>
      </w:r>
      <w:r>
        <w:rPr>
          <w:sz w:val="22"/>
        </w:rPr>
        <w:t>σ</w:t>
      </w:r>
      <w:r w:rsidRPr="00B80A69">
        <w:rPr>
          <w:sz w:val="22"/>
          <w:lang w:val="en-US"/>
        </w:rPr>
        <w:t xml:space="preserve">.1759-1760, </w:t>
      </w:r>
      <w:proofErr w:type="spellStart"/>
      <w:r>
        <w:rPr>
          <w:sz w:val="22"/>
          <w:lang w:val="en-US"/>
        </w:rPr>
        <w:t>D.</w:t>
      </w:r>
      <w:r w:rsidRPr="00B80A69">
        <w:rPr>
          <w:rFonts w:ascii="(Χρήση ασιατικής γραμματοσειράς" w:hAnsi="(Χρήση ασιατικής γραμματοσειράς"/>
          <w:sz w:val="22"/>
          <w:lang w:val="en-US"/>
        </w:rPr>
        <w:t>Jacoby</w:t>
      </w:r>
      <w:proofErr w:type="spellEnd"/>
      <w:r w:rsidRPr="00B80A69">
        <w:rPr>
          <w:sz w:val="22"/>
          <w:lang w:val="en-US"/>
        </w:rPr>
        <w:t xml:space="preserve">, </w:t>
      </w:r>
      <w:r w:rsidRPr="009554B3">
        <w:rPr>
          <w:sz w:val="22"/>
          <w:lang w:val="en-US"/>
        </w:rPr>
        <w:t>‘’</w:t>
      </w:r>
      <w:r w:rsidRPr="00B80A69">
        <w:rPr>
          <w:sz w:val="22"/>
          <w:lang w:val="en-US"/>
        </w:rPr>
        <w:t>Silk in Western Byzantium</w:t>
      </w:r>
      <w:r>
        <w:rPr>
          <w:sz w:val="22"/>
          <w:lang w:val="en-US"/>
        </w:rPr>
        <w:t xml:space="preserve"> before the </w:t>
      </w:r>
      <w:proofErr w:type="spellStart"/>
      <w:r>
        <w:rPr>
          <w:sz w:val="22"/>
          <w:lang w:val="en-US"/>
        </w:rPr>
        <w:t>the</w:t>
      </w:r>
      <w:proofErr w:type="spellEnd"/>
      <w:r>
        <w:rPr>
          <w:sz w:val="22"/>
          <w:lang w:val="en-US"/>
        </w:rPr>
        <w:t xml:space="preserve"> Fourth </w:t>
      </w:r>
      <w:proofErr w:type="spellStart"/>
      <w:r>
        <w:rPr>
          <w:sz w:val="22"/>
          <w:lang w:val="en-US"/>
        </w:rPr>
        <w:t>Crucade</w:t>
      </w:r>
      <w:proofErr w:type="spellEnd"/>
      <w:r w:rsidRPr="009554B3">
        <w:rPr>
          <w:sz w:val="22"/>
          <w:lang w:val="en-US"/>
        </w:rPr>
        <w:t>’’</w:t>
      </w:r>
      <w:r w:rsidRPr="00B80A69">
        <w:rPr>
          <w:sz w:val="22"/>
          <w:lang w:val="en-US"/>
        </w:rPr>
        <w:t xml:space="preserve">, </w:t>
      </w:r>
      <w:proofErr w:type="spellStart"/>
      <w:r w:rsidRPr="009554B3">
        <w:rPr>
          <w:i/>
          <w:kern w:val="16"/>
          <w:sz w:val="22"/>
          <w:lang w:val="en-GB"/>
        </w:rPr>
        <w:t>Byzantische</w:t>
      </w:r>
      <w:proofErr w:type="spellEnd"/>
      <w:r w:rsidRPr="009554B3">
        <w:rPr>
          <w:i/>
          <w:kern w:val="16"/>
          <w:sz w:val="22"/>
          <w:lang w:val="en-US"/>
        </w:rPr>
        <w:t xml:space="preserve"> </w:t>
      </w:r>
      <w:proofErr w:type="spellStart"/>
      <w:r w:rsidRPr="009554B3">
        <w:rPr>
          <w:i/>
          <w:color w:val="000000" w:themeColor="text1"/>
          <w:kern w:val="16"/>
          <w:sz w:val="22"/>
          <w:lang w:val="en-GB"/>
        </w:rPr>
        <w:t>Zeitschrift</w:t>
      </w:r>
      <w:proofErr w:type="spellEnd"/>
      <w:r w:rsidRPr="009554B3">
        <w:rPr>
          <w:color w:val="000000" w:themeColor="text1"/>
          <w:sz w:val="22"/>
          <w:szCs w:val="22"/>
          <w:lang w:val="en-US"/>
        </w:rPr>
        <w:t xml:space="preserve"> 84, </w:t>
      </w:r>
      <w:r w:rsidRPr="009554B3">
        <w:rPr>
          <w:color w:val="000000" w:themeColor="text1"/>
          <w:sz w:val="22"/>
          <w:szCs w:val="22"/>
        </w:rPr>
        <w:t>τ</w:t>
      </w:r>
      <w:r w:rsidRPr="009554B3">
        <w:rPr>
          <w:color w:val="000000" w:themeColor="text1"/>
          <w:sz w:val="22"/>
          <w:szCs w:val="22"/>
          <w:lang w:val="en-US"/>
        </w:rPr>
        <w:t>.</w:t>
      </w:r>
      <w:r w:rsidRPr="009554B3">
        <w:rPr>
          <w:color w:val="000000" w:themeColor="text1"/>
          <w:sz w:val="22"/>
          <w:szCs w:val="22"/>
        </w:rPr>
        <w:t>Β</w:t>
      </w:r>
      <w:r w:rsidRPr="009554B3">
        <w:rPr>
          <w:color w:val="000000" w:themeColor="text1"/>
          <w:sz w:val="22"/>
          <w:szCs w:val="22"/>
          <w:lang w:val="en-US"/>
        </w:rPr>
        <w:t>’(1991/92)</w:t>
      </w:r>
      <w:r w:rsidRPr="009554B3">
        <w:rPr>
          <w:color w:val="000000" w:themeColor="text1"/>
          <w:sz w:val="22"/>
          <w:lang w:val="en-US"/>
        </w:rPr>
        <w:t>,</w:t>
      </w:r>
      <w:r w:rsidRPr="00B80A69">
        <w:rPr>
          <w:sz w:val="22"/>
          <w:lang w:val="en-US"/>
        </w:rPr>
        <w:t xml:space="preserve"> </w:t>
      </w:r>
      <w:r>
        <w:rPr>
          <w:sz w:val="22"/>
        </w:rPr>
        <w:t>σ</w:t>
      </w:r>
      <w:r w:rsidRPr="009554B3">
        <w:rPr>
          <w:sz w:val="22"/>
          <w:lang w:val="en-US"/>
        </w:rPr>
        <w:t xml:space="preserve">.452-500, </w:t>
      </w:r>
      <w:r>
        <w:rPr>
          <w:sz w:val="22"/>
        </w:rPr>
        <w:t>ιδιαίτερα</w:t>
      </w:r>
      <w:r w:rsidRPr="00B80A69">
        <w:rPr>
          <w:sz w:val="22"/>
          <w:lang w:val="en-US"/>
        </w:rPr>
        <w:t xml:space="preserve"> </w:t>
      </w:r>
      <w:r>
        <w:rPr>
          <w:sz w:val="22"/>
        </w:rPr>
        <w:t>σ</w:t>
      </w:r>
      <w:r w:rsidRPr="00B80A69">
        <w:rPr>
          <w:sz w:val="22"/>
          <w:lang w:val="en-US"/>
        </w:rPr>
        <w:t xml:space="preserve">.455-58, </w:t>
      </w:r>
      <w:proofErr w:type="spellStart"/>
      <w:r w:rsidRPr="00B80A69">
        <w:rPr>
          <w:rFonts w:ascii="(Χρήση ασιατικής γραμματοσειράς" w:hAnsi="(Χρήση ασιατικής γραμματοσειράς"/>
          <w:sz w:val="22"/>
          <w:lang w:val="en-US"/>
        </w:rPr>
        <w:t>Fernada</w:t>
      </w:r>
      <w:proofErr w:type="spellEnd"/>
      <w:r w:rsidRPr="00B80A69">
        <w:rPr>
          <w:rFonts w:ascii="(Χρήση ασιατικής γραμματοσειράς" w:hAnsi="(Χρήση ασιατικής γραμματοσειράς"/>
          <w:sz w:val="22"/>
          <w:lang w:val="en-US"/>
        </w:rPr>
        <w:t xml:space="preserve"> de’ </w:t>
      </w:r>
      <w:proofErr w:type="spellStart"/>
      <w:r w:rsidRPr="00B80A69">
        <w:rPr>
          <w:rFonts w:ascii="(Χρήση ασιατικής γραμματοσειράς" w:hAnsi="(Χρήση ασιατικής γραμματοσειράς"/>
          <w:sz w:val="22"/>
          <w:lang w:val="en-US"/>
        </w:rPr>
        <w:t>Maffei</w:t>
      </w:r>
      <w:proofErr w:type="spellEnd"/>
      <w:r w:rsidRPr="00B80A69">
        <w:rPr>
          <w:sz w:val="22"/>
          <w:lang w:val="en-US"/>
        </w:rPr>
        <w:t xml:space="preserve">, La seta a </w:t>
      </w:r>
      <w:proofErr w:type="spellStart"/>
      <w:r w:rsidRPr="00B80A69">
        <w:rPr>
          <w:sz w:val="22"/>
          <w:lang w:val="en-US"/>
        </w:rPr>
        <w:t>Bisanzio</w:t>
      </w:r>
      <w:proofErr w:type="spellEnd"/>
      <w:r w:rsidRPr="00B80A69">
        <w:rPr>
          <w:sz w:val="22"/>
          <w:lang w:val="en-US"/>
        </w:rPr>
        <w:t xml:space="preserve">, ‘’La seta e la </w:t>
      </w:r>
      <w:proofErr w:type="spellStart"/>
      <w:r w:rsidRPr="00B80A69">
        <w:rPr>
          <w:sz w:val="22"/>
          <w:lang w:val="en-US"/>
        </w:rPr>
        <w:t>sua</w:t>
      </w:r>
      <w:proofErr w:type="spellEnd"/>
      <w:r w:rsidRPr="00B80A69">
        <w:rPr>
          <w:sz w:val="22"/>
          <w:lang w:val="en-US"/>
        </w:rPr>
        <w:t xml:space="preserve"> vita’’, ed. </w:t>
      </w:r>
      <w:r w:rsidRPr="00B80A69">
        <w:rPr>
          <w:iCs/>
          <w:sz w:val="22"/>
          <w:lang w:val="en-US"/>
        </w:rPr>
        <w:t xml:space="preserve">Maria Teresa </w:t>
      </w:r>
      <w:proofErr w:type="spellStart"/>
      <w:r w:rsidRPr="00B80A69">
        <w:rPr>
          <w:iCs/>
          <w:sz w:val="22"/>
          <w:lang w:val="en-US"/>
        </w:rPr>
        <w:t>Ludici</w:t>
      </w:r>
      <w:proofErr w:type="spellEnd"/>
      <w:r w:rsidRPr="00B80A69">
        <w:rPr>
          <w:sz w:val="22"/>
          <w:lang w:val="en-US"/>
        </w:rPr>
        <w:t xml:space="preserve">, Roma 1994, </w:t>
      </w:r>
      <w:r>
        <w:rPr>
          <w:sz w:val="22"/>
        </w:rPr>
        <w:t>σ</w:t>
      </w:r>
      <w:r w:rsidRPr="00B80A69">
        <w:rPr>
          <w:sz w:val="22"/>
          <w:lang w:val="en-US"/>
        </w:rPr>
        <w:t xml:space="preserve">.89-98, </w:t>
      </w:r>
      <w:r>
        <w:rPr>
          <w:sz w:val="22"/>
          <w:lang w:val="en-US"/>
        </w:rPr>
        <w:t>Anna</w:t>
      </w:r>
      <w:r w:rsidRPr="008121A7">
        <w:rPr>
          <w:sz w:val="22"/>
          <w:lang w:val="en-US"/>
        </w:rPr>
        <w:t xml:space="preserve"> </w:t>
      </w:r>
      <w:proofErr w:type="spellStart"/>
      <w:r w:rsidRPr="00B80A69">
        <w:rPr>
          <w:rFonts w:ascii="(Χρήση ασιατικής γραμματοσειράς" w:hAnsi="(Χρήση ασιατικής γραμματοσειράς"/>
          <w:sz w:val="22"/>
          <w:lang w:val="en-US"/>
        </w:rPr>
        <w:t>Muthesius</w:t>
      </w:r>
      <w:proofErr w:type="spellEnd"/>
      <w:r w:rsidRPr="00B80A69">
        <w:rPr>
          <w:sz w:val="22"/>
          <w:lang w:val="en-US"/>
        </w:rPr>
        <w:t xml:space="preserve">, </w:t>
      </w:r>
      <w:r w:rsidRPr="008121A7">
        <w:rPr>
          <w:i/>
          <w:iCs/>
          <w:sz w:val="22"/>
          <w:lang w:val="en-US"/>
        </w:rPr>
        <w:t>Byzantine Silk Weaving AD 400 to AD 1200</w:t>
      </w:r>
      <w:r>
        <w:rPr>
          <w:iCs/>
          <w:sz w:val="22"/>
          <w:lang w:val="en-US"/>
        </w:rPr>
        <w:t xml:space="preserve">, </w:t>
      </w:r>
      <w:r>
        <w:rPr>
          <w:iCs/>
          <w:sz w:val="22"/>
        </w:rPr>
        <w:t>Βιέννη</w:t>
      </w:r>
      <w:r w:rsidRPr="008121A7">
        <w:rPr>
          <w:iCs/>
          <w:sz w:val="22"/>
          <w:lang w:val="en-US"/>
        </w:rPr>
        <w:t xml:space="preserve"> 1997,</w:t>
      </w:r>
      <w:r w:rsidRPr="00B80A69">
        <w:rPr>
          <w:iCs/>
          <w:sz w:val="22"/>
          <w:lang w:val="en-US"/>
        </w:rPr>
        <w:t xml:space="preserve"> </w:t>
      </w:r>
      <w:r w:rsidRPr="00D21E8F">
        <w:rPr>
          <w:iCs/>
          <w:sz w:val="22"/>
        </w:rPr>
        <w:t>σ</w:t>
      </w:r>
      <w:r w:rsidRPr="00B80A69">
        <w:rPr>
          <w:iCs/>
          <w:sz w:val="22"/>
          <w:lang w:val="en-US"/>
        </w:rPr>
        <w:t>.2-60</w:t>
      </w:r>
      <w:r w:rsidRPr="00B80A69">
        <w:rPr>
          <w:sz w:val="22"/>
          <w:lang w:val="en-US"/>
        </w:rPr>
        <w:t xml:space="preserve">, </w:t>
      </w:r>
      <w:proofErr w:type="spellStart"/>
      <w:r w:rsidRPr="00B80A69">
        <w:rPr>
          <w:rFonts w:ascii="(Χρήση ασιατικής γραμματοσειράς" w:hAnsi="(Χρήση ασιατικής γραμματοσειράς"/>
          <w:sz w:val="22"/>
          <w:lang w:val="en-US"/>
        </w:rPr>
        <w:t>Ant.Carile</w:t>
      </w:r>
      <w:proofErr w:type="spellEnd"/>
      <w:r w:rsidRPr="00B80A69">
        <w:rPr>
          <w:sz w:val="22"/>
          <w:lang w:val="en-US"/>
        </w:rPr>
        <w:t xml:space="preserve">, </w:t>
      </w:r>
      <w:proofErr w:type="spellStart"/>
      <w:r w:rsidRPr="00B80A69">
        <w:rPr>
          <w:sz w:val="22"/>
          <w:lang w:val="en-US"/>
        </w:rPr>
        <w:t>Produzione</w:t>
      </w:r>
      <w:proofErr w:type="spellEnd"/>
      <w:r w:rsidRPr="00B80A69">
        <w:rPr>
          <w:sz w:val="22"/>
          <w:lang w:val="en-US"/>
        </w:rPr>
        <w:t xml:space="preserve"> e </w:t>
      </w:r>
      <w:proofErr w:type="spellStart"/>
      <w:r w:rsidRPr="00B80A69">
        <w:rPr>
          <w:sz w:val="22"/>
          <w:lang w:val="en-US"/>
        </w:rPr>
        <w:t>usi</w:t>
      </w:r>
      <w:proofErr w:type="spellEnd"/>
      <w:r w:rsidRPr="00B80A69">
        <w:rPr>
          <w:sz w:val="22"/>
          <w:lang w:val="en-US"/>
        </w:rPr>
        <w:t xml:space="preserve"> </w:t>
      </w:r>
      <w:proofErr w:type="spellStart"/>
      <w:r w:rsidRPr="00B80A69">
        <w:rPr>
          <w:sz w:val="22"/>
          <w:lang w:val="en-US"/>
        </w:rPr>
        <w:t>della</w:t>
      </w:r>
      <w:proofErr w:type="spellEnd"/>
      <w:r w:rsidRPr="00B80A69">
        <w:rPr>
          <w:sz w:val="22"/>
          <w:lang w:val="en-US"/>
        </w:rPr>
        <w:t xml:space="preserve"> </w:t>
      </w:r>
      <w:proofErr w:type="spellStart"/>
      <w:r w:rsidRPr="00B80A69">
        <w:rPr>
          <w:sz w:val="22"/>
          <w:lang w:val="en-US"/>
        </w:rPr>
        <w:t>porpora</w:t>
      </w:r>
      <w:proofErr w:type="spellEnd"/>
      <w:r w:rsidRPr="00B80A69">
        <w:rPr>
          <w:sz w:val="22"/>
          <w:lang w:val="en-US"/>
        </w:rPr>
        <w:t xml:space="preserve"> </w:t>
      </w:r>
      <w:proofErr w:type="spellStart"/>
      <w:r w:rsidRPr="00B80A69">
        <w:rPr>
          <w:sz w:val="22"/>
          <w:lang w:val="en-US"/>
        </w:rPr>
        <w:t>nell</w:t>
      </w:r>
      <w:proofErr w:type="spellEnd"/>
      <w:r w:rsidRPr="00B80A69">
        <w:rPr>
          <w:sz w:val="22"/>
          <w:lang w:val="en-US"/>
        </w:rPr>
        <w:t xml:space="preserve">’ </w:t>
      </w:r>
      <w:proofErr w:type="spellStart"/>
      <w:r w:rsidRPr="00B80A69">
        <w:rPr>
          <w:sz w:val="22"/>
          <w:lang w:val="en-US"/>
        </w:rPr>
        <w:t>impero</w:t>
      </w:r>
      <w:proofErr w:type="spellEnd"/>
      <w:r w:rsidRPr="00B80A69">
        <w:rPr>
          <w:sz w:val="22"/>
          <w:lang w:val="en-US"/>
        </w:rPr>
        <w:t xml:space="preserve"> </w:t>
      </w:r>
      <w:proofErr w:type="spellStart"/>
      <w:r w:rsidRPr="00B80A69">
        <w:rPr>
          <w:sz w:val="22"/>
          <w:lang w:val="en-US"/>
        </w:rPr>
        <w:t>bizantino</w:t>
      </w:r>
      <w:proofErr w:type="spellEnd"/>
      <w:r w:rsidRPr="00B80A69">
        <w:rPr>
          <w:sz w:val="22"/>
          <w:lang w:val="en-US"/>
        </w:rPr>
        <w:t>, ‘’</w:t>
      </w:r>
      <w:r w:rsidRPr="00B80A69">
        <w:rPr>
          <w:iCs/>
          <w:sz w:val="22"/>
          <w:lang w:val="en-US"/>
        </w:rPr>
        <w:t xml:space="preserve">La </w:t>
      </w:r>
      <w:proofErr w:type="spellStart"/>
      <w:r w:rsidRPr="00B80A69">
        <w:rPr>
          <w:iCs/>
          <w:sz w:val="22"/>
          <w:lang w:val="en-US"/>
        </w:rPr>
        <w:t>Porpora</w:t>
      </w:r>
      <w:proofErr w:type="spellEnd"/>
      <w:r w:rsidRPr="00B80A69">
        <w:rPr>
          <w:iCs/>
          <w:sz w:val="22"/>
          <w:lang w:val="en-US"/>
        </w:rPr>
        <w:t xml:space="preserve">, </w:t>
      </w:r>
      <w:proofErr w:type="spellStart"/>
      <w:r w:rsidRPr="00B80A69">
        <w:rPr>
          <w:iCs/>
          <w:sz w:val="22"/>
          <w:lang w:val="en-US"/>
        </w:rPr>
        <w:t>Realita</w:t>
      </w:r>
      <w:proofErr w:type="spellEnd"/>
      <w:r w:rsidRPr="00B80A69">
        <w:rPr>
          <w:iCs/>
          <w:sz w:val="22"/>
          <w:lang w:val="en-US"/>
        </w:rPr>
        <w:t xml:space="preserve"> e </w:t>
      </w:r>
      <w:proofErr w:type="spellStart"/>
      <w:r w:rsidRPr="00B80A69">
        <w:rPr>
          <w:iCs/>
          <w:sz w:val="22"/>
          <w:lang w:val="en-US"/>
        </w:rPr>
        <w:t>immaginario</w:t>
      </w:r>
      <w:proofErr w:type="spellEnd"/>
      <w:r w:rsidRPr="00B80A69">
        <w:rPr>
          <w:iCs/>
          <w:sz w:val="22"/>
          <w:lang w:val="en-US"/>
        </w:rPr>
        <w:t xml:space="preserve"> </w:t>
      </w:r>
      <w:proofErr w:type="spellStart"/>
      <w:r w:rsidRPr="00B80A69">
        <w:rPr>
          <w:iCs/>
          <w:sz w:val="22"/>
          <w:lang w:val="en-US"/>
        </w:rPr>
        <w:t>di</w:t>
      </w:r>
      <w:proofErr w:type="spellEnd"/>
      <w:r w:rsidRPr="00B80A69">
        <w:rPr>
          <w:iCs/>
          <w:sz w:val="22"/>
          <w:lang w:val="en-US"/>
        </w:rPr>
        <w:t xml:space="preserve"> un </w:t>
      </w:r>
      <w:proofErr w:type="spellStart"/>
      <w:r w:rsidRPr="00B80A69">
        <w:rPr>
          <w:iCs/>
          <w:sz w:val="22"/>
          <w:lang w:val="en-US"/>
        </w:rPr>
        <w:t>colore</w:t>
      </w:r>
      <w:proofErr w:type="spellEnd"/>
      <w:r w:rsidRPr="00B80A69">
        <w:rPr>
          <w:iCs/>
          <w:sz w:val="22"/>
          <w:lang w:val="en-US"/>
        </w:rPr>
        <w:t xml:space="preserve"> </w:t>
      </w:r>
      <w:proofErr w:type="spellStart"/>
      <w:r w:rsidRPr="00B80A69">
        <w:rPr>
          <w:iCs/>
          <w:sz w:val="22"/>
          <w:lang w:val="en-US"/>
        </w:rPr>
        <w:t>simbolico</w:t>
      </w:r>
      <w:proofErr w:type="spellEnd"/>
      <w:r w:rsidRPr="00B80A69">
        <w:rPr>
          <w:iCs/>
          <w:sz w:val="22"/>
          <w:lang w:val="en-US"/>
        </w:rPr>
        <w:t xml:space="preserve">, </w:t>
      </w:r>
      <w:proofErr w:type="spellStart"/>
      <w:r w:rsidRPr="00B80A69">
        <w:rPr>
          <w:iCs/>
          <w:sz w:val="22"/>
          <w:lang w:val="en-US"/>
        </w:rPr>
        <w:t>Atti</w:t>
      </w:r>
      <w:proofErr w:type="spellEnd"/>
      <w:r w:rsidRPr="00B80A69">
        <w:rPr>
          <w:iCs/>
          <w:sz w:val="22"/>
          <w:lang w:val="en-US"/>
        </w:rPr>
        <w:t xml:space="preserve"> del </w:t>
      </w:r>
      <w:proofErr w:type="spellStart"/>
      <w:r w:rsidRPr="00B80A69">
        <w:rPr>
          <w:iCs/>
          <w:sz w:val="22"/>
          <w:lang w:val="en-US"/>
        </w:rPr>
        <w:t>Convegno</w:t>
      </w:r>
      <w:proofErr w:type="spellEnd"/>
      <w:r w:rsidRPr="00B80A69">
        <w:rPr>
          <w:iCs/>
          <w:sz w:val="22"/>
          <w:lang w:val="en-US"/>
        </w:rPr>
        <w:t xml:space="preserve"> </w:t>
      </w:r>
      <w:proofErr w:type="spellStart"/>
      <w:r w:rsidRPr="00B80A69">
        <w:rPr>
          <w:iCs/>
          <w:sz w:val="22"/>
          <w:lang w:val="en-US"/>
        </w:rPr>
        <w:t>di</w:t>
      </w:r>
      <w:proofErr w:type="spellEnd"/>
      <w:r w:rsidRPr="00B80A69">
        <w:rPr>
          <w:iCs/>
          <w:sz w:val="22"/>
          <w:lang w:val="en-US"/>
        </w:rPr>
        <w:t xml:space="preserve"> Studio’’</w:t>
      </w:r>
      <w:r w:rsidRPr="00B80A69">
        <w:rPr>
          <w:sz w:val="22"/>
          <w:lang w:val="en-US"/>
        </w:rPr>
        <w:t xml:space="preserve">, </w:t>
      </w:r>
      <w:proofErr w:type="spellStart"/>
      <w:r w:rsidRPr="00B80A69">
        <w:rPr>
          <w:sz w:val="22"/>
          <w:lang w:val="en-US"/>
        </w:rPr>
        <w:t>Venezia</w:t>
      </w:r>
      <w:proofErr w:type="spellEnd"/>
      <w:r w:rsidRPr="00B80A69">
        <w:rPr>
          <w:sz w:val="22"/>
          <w:lang w:val="en-US"/>
        </w:rPr>
        <w:t xml:space="preserve">, 24 e 25 </w:t>
      </w:r>
      <w:proofErr w:type="spellStart"/>
      <w:r w:rsidRPr="00B80A69">
        <w:rPr>
          <w:sz w:val="22"/>
          <w:lang w:val="en-US"/>
        </w:rPr>
        <w:t>Ottobre</w:t>
      </w:r>
      <w:proofErr w:type="spellEnd"/>
      <w:r w:rsidRPr="00B80A69">
        <w:rPr>
          <w:sz w:val="22"/>
          <w:lang w:val="en-US"/>
        </w:rPr>
        <w:t xml:space="preserve"> 1996, </w:t>
      </w:r>
      <w:proofErr w:type="spellStart"/>
      <w:r w:rsidRPr="00B80A69">
        <w:rPr>
          <w:sz w:val="22"/>
          <w:lang w:val="en-US"/>
        </w:rPr>
        <w:t>Venezia</w:t>
      </w:r>
      <w:proofErr w:type="spellEnd"/>
      <w:r w:rsidRPr="00B80A69">
        <w:rPr>
          <w:sz w:val="22"/>
          <w:lang w:val="en-US"/>
        </w:rPr>
        <w:t xml:space="preserve"> 1998, </w:t>
      </w:r>
      <w:r>
        <w:rPr>
          <w:sz w:val="22"/>
        </w:rPr>
        <w:t>σ</w:t>
      </w:r>
      <w:r w:rsidRPr="00B80A69">
        <w:rPr>
          <w:sz w:val="22"/>
          <w:lang w:val="en-US"/>
        </w:rPr>
        <w:t xml:space="preserve">.243-269, </w:t>
      </w:r>
      <w:r>
        <w:rPr>
          <w:sz w:val="22"/>
        </w:rPr>
        <w:t>ιδιαίτερα</w:t>
      </w:r>
      <w:r w:rsidRPr="00B80A69">
        <w:rPr>
          <w:sz w:val="22"/>
          <w:lang w:val="en-US"/>
        </w:rPr>
        <w:t xml:space="preserve"> </w:t>
      </w:r>
      <w:r>
        <w:rPr>
          <w:sz w:val="22"/>
        </w:rPr>
        <w:t>σ</w:t>
      </w:r>
      <w:r w:rsidRPr="00B80A69">
        <w:rPr>
          <w:sz w:val="22"/>
          <w:lang w:val="en-US"/>
        </w:rPr>
        <w:t xml:space="preserve">.243-248 </w:t>
      </w:r>
      <w:r>
        <w:rPr>
          <w:sz w:val="22"/>
        </w:rPr>
        <w:t>και</w:t>
      </w:r>
      <w:r w:rsidRPr="008121A7">
        <w:rPr>
          <w:sz w:val="22"/>
          <w:lang w:val="en-US"/>
        </w:rPr>
        <w:t xml:space="preserve"> </w:t>
      </w:r>
      <w:r>
        <w:rPr>
          <w:sz w:val="22"/>
        </w:rPr>
        <w:t>Ελένη</w:t>
      </w:r>
      <w:r w:rsidRPr="008121A7">
        <w:rPr>
          <w:sz w:val="22"/>
          <w:lang w:val="en-US"/>
        </w:rPr>
        <w:t xml:space="preserve"> </w:t>
      </w:r>
      <w:r>
        <w:rPr>
          <w:sz w:val="22"/>
        </w:rPr>
        <w:t>Βλαχοπούλου</w:t>
      </w:r>
      <w:r w:rsidRPr="008121A7">
        <w:rPr>
          <w:sz w:val="22"/>
          <w:lang w:val="en-US"/>
        </w:rPr>
        <w:t>-</w:t>
      </w:r>
      <w:r>
        <w:rPr>
          <w:sz w:val="22"/>
        </w:rPr>
        <w:t>Καραμπίνα</w:t>
      </w:r>
      <w:r w:rsidRPr="008121A7">
        <w:rPr>
          <w:sz w:val="22"/>
          <w:lang w:val="en-US"/>
        </w:rPr>
        <w:t xml:space="preserve">, </w:t>
      </w:r>
      <w:r w:rsidRPr="008121A7">
        <w:rPr>
          <w:sz w:val="24"/>
          <w:szCs w:val="24"/>
          <w:lang w:val="en-US"/>
        </w:rPr>
        <w:t>«</w:t>
      </w:r>
      <w:r w:rsidRPr="004B6BA1">
        <w:rPr>
          <w:kern w:val="16"/>
          <w:sz w:val="24"/>
          <w:szCs w:val="24"/>
        </w:rPr>
        <w:t>Η</w:t>
      </w:r>
      <w:r w:rsidRPr="008121A7">
        <w:rPr>
          <w:kern w:val="16"/>
          <w:sz w:val="24"/>
          <w:szCs w:val="24"/>
          <w:lang w:val="en-US"/>
        </w:rPr>
        <w:t xml:space="preserve"> </w:t>
      </w:r>
      <w:r w:rsidRPr="004B6BA1">
        <w:rPr>
          <w:kern w:val="16"/>
          <w:sz w:val="24"/>
          <w:szCs w:val="24"/>
        </w:rPr>
        <w:t>γοητεία</w:t>
      </w:r>
      <w:r w:rsidRPr="008121A7">
        <w:rPr>
          <w:kern w:val="16"/>
          <w:sz w:val="24"/>
          <w:szCs w:val="24"/>
          <w:lang w:val="en-US"/>
        </w:rPr>
        <w:t xml:space="preserve"> </w:t>
      </w:r>
      <w:r w:rsidRPr="004B6BA1">
        <w:rPr>
          <w:kern w:val="16"/>
          <w:sz w:val="24"/>
          <w:szCs w:val="24"/>
        </w:rPr>
        <w:t>των</w:t>
      </w:r>
      <w:r w:rsidRPr="008121A7">
        <w:rPr>
          <w:kern w:val="16"/>
          <w:sz w:val="24"/>
          <w:szCs w:val="24"/>
          <w:lang w:val="en-US"/>
        </w:rPr>
        <w:t xml:space="preserve"> </w:t>
      </w:r>
      <w:r w:rsidRPr="004B6BA1">
        <w:rPr>
          <w:kern w:val="16"/>
          <w:sz w:val="24"/>
          <w:szCs w:val="24"/>
        </w:rPr>
        <w:t>πολυτελών</w:t>
      </w:r>
      <w:r w:rsidRPr="008121A7">
        <w:rPr>
          <w:kern w:val="16"/>
          <w:sz w:val="24"/>
          <w:szCs w:val="24"/>
          <w:lang w:val="en-US"/>
        </w:rPr>
        <w:t xml:space="preserve"> </w:t>
      </w:r>
      <w:r w:rsidRPr="004B6BA1">
        <w:rPr>
          <w:kern w:val="16"/>
          <w:sz w:val="24"/>
          <w:szCs w:val="24"/>
        </w:rPr>
        <w:t>χρυσοΰφαντων</w:t>
      </w:r>
      <w:r w:rsidRPr="008121A7">
        <w:rPr>
          <w:kern w:val="16"/>
          <w:sz w:val="24"/>
          <w:szCs w:val="24"/>
          <w:lang w:val="en-US"/>
        </w:rPr>
        <w:t xml:space="preserve"> </w:t>
      </w:r>
      <w:r w:rsidRPr="004B6BA1">
        <w:rPr>
          <w:kern w:val="16"/>
          <w:sz w:val="24"/>
          <w:szCs w:val="24"/>
        </w:rPr>
        <w:t>και</w:t>
      </w:r>
      <w:r w:rsidRPr="008121A7">
        <w:rPr>
          <w:kern w:val="16"/>
          <w:sz w:val="24"/>
          <w:szCs w:val="24"/>
          <w:lang w:val="en-US"/>
        </w:rPr>
        <w:t xml:space="preserve"> </w:t>
      </w:r>
      <w:r w:rsidRPr="004B6BA1">
        <w:rPr>
          <w:kern w:val="16"/>
          <w:sz w:val="24"/>
          <w:szCs w:val="24"/>
        </w:rPr>
        <w:t>χρυσοκέντητων</w:t>
      </w:r>
      <w:r w:rsidRPr="008121A7">
        <w:rPr>
          <w:kern w:val="16"/>
          <w:sz w:val="24"/>
          <w:szCs w:val="24"/>
          <w:lang w:val="en-US"/>
        </w:rPr>
        <w:t xml:space="preserve"> </w:t>
      </w:r>
      <w:r w:rsidRPr="004B6BA1">
        <w:rPr>
          <w:kern w:val="16"/>
          <w:sz w:val="24"/>
          <w:szCs w:val="24"/>
        </w:rPr>
        <w:t>μεταξωτών</w:t>
      </w:r>
      <w:r w:rsidRPr="008121A7">
        <w:rPr>
          <w:kern w:val="16"/>
          <w:sz w:val="24"/>
          <w:szCs w:val="24"/>
          <w:lang w:val="en-US"/>
        </w:rPr>
        <w:t xml:space="preserve"> </w:t>
      </w:r>
      <w:r w:rsidRPr="004B6BA1">
        <w:rPr>
          <w:kern w:val="16"/>
          <w:sz w:val="24"/>
          <w:szCs w:val="24"/>
        </w:rPr>
        <w:t>υφασμάτων</w:t>
      </w:r>
      <w:r w:rsidRPr="008121A7">
        <w:rPr>
          <w:kern w:val="16"/>
          <w:sz w:val="24"/>
          <w:szCs w:val="24"/>
          <w:lang w:val="en-US"/>
        </w:rPr>
        <w:t xml:space="preserve"> </w:t>
      </w:r>
      <w:r w:rsidRPr="004B6BA1">
        <w:rPr>
          <w:kern w:val="16"/>
          <w:sz w:val="24"/>
          <w:szCs w:val="24"/>
        </w:rPr>
        <w:t>του</w:t>
      </w:r>
      <w:r w:rsidRPr="008121A7">
        <w:rPr>
          <w:kern w:val="16"/>
          <w:sz w:val="24"/>
          <w:szCs w:val="24"/>
          <w:lang w:val="en-US"/>
        </w:rPr>
        <w:t xml:space="preserve"> </w:t>
      </w:r>
      <w:r w:rsidRPr="004B6BA1">
        <w:rPr>
          <w:kern w:val="16"/>
          <w:sz w:val="24"/>
          <w:szCs w:val="24"/>
        </w:rPr>
        <w:t>Βυζαντίου</w:t>
      </w:r>
      <w:r w:rsidRPr="008121A7">
        <w:rPr>
          <w:kern w:val="16"/>
          <w:sz w:val="24"/>
          <w:szCs w:val="24"/>
          <w:lang w:val="en-US"/>
        </w:rPr>
        <w:t xml:space="preserve">, </w:t>
      </w:r>
      <w:r w:rsidRPr="004B6BA1">
        <w:rPr>
          <w:kern w:val="16"/>
          <w:sz w:val="24"/>
          <w:szCs w:val="24"/>
        </w:rPr>
        <w:t>άλλοτε</w:t>
      </w:r>
      <w:r w:rsidRPr="008121A7">
        <w:rPr>
          <w:kern w:val="16"/>
          <w:sz w:val="24"/>
          <w:szCs w:val="24"/>
          <w:lang w:val="en-US"/>
        </w:rPr>
        <w:t xml:space="preserve"> </w:t>
      </w:r>
      <w:r w:rsidRPr="004B6BA1">
        <w:rPr>
          <w:kern w:val="16"/>
          <w:sz w:val="24"/>
          <w:szCs w:val="24"/>
        </w:rPr>
        <w:t>και</w:t>
      </w:r>
      <w:r w:rsidRPr="008121A7">
        <w:rPr>
          <w:kern w:val="16"/>
          <w:sz w:val="24"/>
          <w:szCs w:val="24"/>
          <w:lang w:val="en-US"/>
        </w:rPr>
        <w:t xml:space="preserve"> </w:t>
      </w:r>
      <w:r w:rsidRPr="004B6BA1">
        <w:rPr>
          <w:kern w:val="16"/>
          <w:sz w:val="24"/>
          <w:szCs w:val="24"/>
        </w:rPr>
        <w:t>τώρα</w:t>
      </w:r>
      <w:r w:rsidRPr="008121A7">
        <w:rPr>
          <w:kern w:val="16"/>
          <w:sz w:val="24"/>
          <w:szCs w:val="24"/>
          <w:lang w:val="en-US"/>
        </w:rPr>
        <w:t xml:space="preserve">», </w:t>
      </w:r>
      <w:r w:rsidRPr="004B6BA1">
        <w:rPr>
          <w:i/>
          <w:sz w:val="24"/>
          <w:szCs w:val="24"/>
        </w:rPr>
        <w:t>Δωδώνη</w:t>
      </w:r>
      <w:r w:rsidRPr="008121A7">
        <w:rPr>
          <w:sz w:val="24"/>
          <w:szCs w:val="24"/>
          <w:lang w:val="en-US"/>
        </w:rPr>
        <w:t xml:space="preserve">, </w:t>
      </w:r>
      <w:proofErr w:type="spellStart"/>
      <w:r w:rsidRPr="004B6BA1">
        <w:rPr>
          <w:sz w:val="24"/>
          <w:szCs w:val="24"/>
        </w:rPr>
        <w:t>τόμ</w:t>
      </w:r>
      <w:proofErr w:type="spellEnd"/>
      <w:r w:rsidRPr="008121A7">
        <w:rPr>
          <w:sz w:val="24"/>
          <w:szCs w:val="24"/>
          <w:lang w:val="en-US"/>
        </w:rPr>
        <w:t>.35</w:t>
      </w:r>
      <w:proofErr w:type="spellStart"/>
      <w:r w:rsidRPr="004B6BA1">
        <w:rPr>
          <w:sz w:val="24"/>
          <w:szCs w:val="24"/>
        </w:rPr>
        <w:t>ος</w:t>
      </w:r>
      <w:proofErr w:type="spellEnd"/>
      <w:r w:rsidRPr="008121A7">
        <w:rPr>
          <w:sz w:val="24"/>
          <w:szCs w:val="24"/>
          <w:lang w:val="en-US"/>
        </w:rPr>
        <w:t xml:space="preserve">, </w:t>
      </w:r>
      <w:r w:rsidRPr="004B6BA1">
        <w:rPr>
          <w:sz w:val="24"/>
          <w:szCs w:val="24"/>
        </w:rPr>
        <w:t>Ιωάννινα</w:t>
      </w:r>
      <w:r w:rsidRPr="008121A7">
        <w:rPr>
          <w:sz w:val="24"/>
          <w:szCs w:val="24"/>
          <w:lang w:val="en-US"/>
        </w:rPr>
        <w:t xml:space="preserve"> 2006, </w:t>
      </w:r>
      <w:r w:rsidRPr="004B6BA1">
        <w:rPr>
          <w:sz w:val="24"/>
          <w:szCs w:val="24"/>
        </w:rPr>
        <w:t>σ</w:t>
      </w:r>
      <w:r w:rsidRPr="008121A7">
        <w:rPr>
          <w:sz w:val="24"/>
          <w:szCs w:val="24"/>
          <w:lang w:val="en-US"/>
        </w:rPr>
        <w:t xml:space="preserve">. 235-276, </w:t>
      </w:r>
      <w:r>
        <w:rPr>
          <w:sz w:val="24"/>
          <w:szCs w:val="24"/>
        </w:rPr>
        <w:t>ιδιαίτερα</w:t>
      </w:r>
      <w:r w:rsidRPr="008121A7">
        <w:rPr>
          <w:sz w:val="24"/>
          <w:szCs w:val="24"/>
          <w:lang w:val="en-US"/>
        </w:rPr>
        <w:t xml:space="preserve"> </w:t>
      </w:r>
      <w:r>
        <w:rPr>
          <w:sz w:val="24"/>
          <w:szCs w:val="24"/>
        </w:rPr>
        <w:t>σ</w:t>
      </w:r>
      <w:r w:rsidRPr="008121A7">
        <w:rPr>
          <w:sz w:val="24"/>
          <w:szCs w:val="24"/>
          <w:lang w:val="en-US"/>
        </w:rPr>
        <w:t>.235-242</w:t>
      </w:r>
      <w:r w:rsidRPr="00B80A69">
        <w:rPr>
          <w:sz w:val="22"/>
          <w:lang w:val="en-US"/>
        </w:rPr>
        <w:t xml:space="preserve">. </w:t>
      </w:r>
    </w:p>
  </w:footnote>
  <w:footnote w:id="11">
    <w:p w:rsidR="006613E9" w:rsidRPr="00B80A69" w:rsidRDefault="006613E9" w:rsidP="00B80A69">
      <w:pPr>
        <w:jc w:val="both"/>
        <w:rPr>
          <w:rFonts w:ascii="Times New Roman" w:hAnsi="Times New Roman" w:cs="Times New Roman"/>
        </w:rPr>
      </w:pPr>
      <w:r w:rsidRPr="00B80A69">
        <w:rPr>
          <w:rStyle w:val="a4"/>
          <w:rFonts w:ascii="Times New Roman" w:hAnsi="Times New Roman" w:cs="Times New Roman"/>
        </w:rPr>
        <w:footnoteRef/>
      </w:r>
      <w:r w:rsidRPr="00B80A69">
        <w:rPr>
          <w:rFonts w:ascii="Times New Roman" w:hAnsi="Times New Roman" w:cs="Times New Roman"/>
        </w:rPr>
        <w:t xml:space="preserve"> Παράλληλα με τα ‘’δημόσια σώματα’’ υπήρχαν και οι συντεχνίες ιδιωτικής πρωτοβουλίας ή απλώς ‘’σώματα’’. Σ’ αυτούς ανήκαν, όπως μας πληροφορεί το </w:t>
      </w:r>
      <w:r w:rsidRPr="00B80A69">
        <w:rPr>
          <w:rFonts w:ascii="Times New Roman" w:hAnsi="Times New Roman" w:cs="Times New Roman"/>
          <w:i/>
          <w:iCs/>
        </w:rPr>
        <w:t xml:space="preserve">Βιβλίο του </w:t>
      </w:r>
      <w:proofErr w:type="spellStart"/>
      <w:r w:rsidRPr="00B80A69">
        <w:rPr>
          <w:rFonts w:ascii="Times New Roman" w:hAnsi="Times New Roman" w:cs="Times New Roman"/>
          <w:i/>
          <w:iCs/>
        </w:rPr>
        <w:t>Επάρχου</w:t>
      </w:r>
      <w:proofErr w:type="spellEnd"/>
      <w:r w:rsidRPr="00B80A69">
        <w:rPr>
          <w:rFonts w:ascii="Times New Roman" w:hAnsi="Times New Roman" w:cs="Times New Roman"/>
        </w:rPr>
        <w:t xml:space="preserve"> (Το </w:t>
      </w:r>
      <w:proofErr w:type="spellStart"/>
      <w:r w:rsidRPr="00B80A69">
        <w:rPr>
          <w:rFonts w:ascii="Times New Roman" w:hAnsi="Times New Roman" w:cs="Times New Roman"/>
        </w:rPr>
        <w:t>Επαρχικόν</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Βιβλίον</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έκδ</w:t>
      </w:r>
      <w:proofErr w:type="spellEnd"/>
      <w:r w:rsidRPr="00B80A69">
        <w:rPr>
          <w:rFonts w:ascii="Times New Roman" w:hAnsi="Times New Roman" w:cs="Times New Roman"/>
        </w:rPr>
        <w:t xml:space="preserve">. </w:t>
      </w:r>
      <w:r w:rsidRPr="00B80A69">
        <w:rPr>
          <w:rFonts w:ascii="Times New Roman" w:hAnsi="Times New Roman" w:cs="Times New Roman"/>
          <w:lang w:val="en-US"/>
        </w:rPr>
        <w:t>J</w:t>
      </w:r>
      <w:r w:rsidRPr="00B80A69">
        <w:rPr>
          <w:rFonts w:ascii="Times New Roman" w:hAnsi="Times New Roman" w:cs="Times New Roman"/>
        </w:rPr>
        <w:t xml:space="preserve">. </w:t>
      </w:r>
      <w:proofErr w:type="spellStart"/>
      <w:r w:rsidRPr="00B80A69">
        <w:rPr>
          <w:rFonts w:ascii="Times New Roman" w:hAnsi="Times New Roman" w:cs="Times New Roman"/>
          <w:lang w:val="en-US"/>
        </w:rPr>
        <w:t>Koder</w:t>
      </w:r>
      <w:proofErr w:type="spellEnd"/>
      <w:r w:rsidRPr="00B80A69">
        <w:rPr>
          <w:rFonts w:ascii="Times New Roman" w:hAnsi="Times New Roman" w:cs="Times New Roman"/>
        </w:rPr>
        <w:t xml:space="preserve">, </w:t>
      </w:r>
      <w:r w:rsidRPr="00B80A69">
        <w:rPr>
          <w:rFonts w:ascii="Times New Roman" w:hAnsi="Times New Roman" w:cs="Times New Roman"/>
          <w:lang w:val="en-US"/>
        </w:rPr>
        <w:t>Das</w:t>
      </w:r>
      <w:r w:rsidRPr="00B80A69">
        <w:rPr>
          <w:rFonts w:ascii="Times New Roman" w:hAnsi="Times New Roman" w:cs="Times New Roman"/>
        </w:rPr>
        <w:t xml:space="preserve"> </w:t>
      </w:r>
      <w:proofErr w:type="spellStart"/>
      <w:r w:rsidRPr="00B80A69">
        <w:rPr>
          <w:rFonts w:ascii="Times New Roman" w:hAnsi="Times New Roman" w:cs="Times New Roman"/>
          <w:lang w:val="en-US"/>
        </w:rPr>
        <w:t>Eparchenbuch</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lang w:val="en-US"/>
        </w:rPr>
        <w:t>Leons</w:t>
      </w:r>
      <w:proofErr w:type="spellEnd"/>
      <w:r w:rsidRPr="00B80A69">
        <w:rPr>
          <w:rFonts w:ascii="Times New Roman" w:hAnsi="Times New Roman" w:cs="Times New Roman"/>
        </w:rPr>
        <w:t xml:space="preserve"> </w:t>
      </w:r>
      <w:r w:rsidRPr="00B80A69">
        <w:rPr>
          <w:rFonts w:ascii="Times New Roman" w:hAnsi="Times New Roman" w:cs="Times New Roman"/>
          <w:lang w:val="en-US"/>
        </w:rPr>
        <w:t>des</w:t>
      </w:r>
      <w:r w:rsidRPr="00B80A69">
        <w:rPr>
          <w:rFonts w:ascii="Times New Roman" w:hAnsi="Times New Roman" w:cs="Times New Roman"/>
        </w:rPr>
        <w:t xml:space="preserve"> </w:t>
      </w:r>
      <w:proofErr w:type="spellStart"/>
      <w:r w:rsidRPr="00B80A69">
        <w:rPr>
          <w:rFonts w:ascii="Times New Roman" w:hAnsi="Times New Roman" w:cs="Times New Roman"/>
          <w:lang w:val="en-US"/>
        </w:rPr>
        <w:t>Weisen</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lang w:val="en-US"/>
        </w:rPr>
        <w:t>Einfuhrung</w:t>
      </w:r>
      <w:proofErr w:type="spellEnd"/>
      <w:r w:rsidRPr="00B80A69">
        <w:rPr>
          <w:rFonts w:ascii="Times New Roman" w:hAnsi="Times New Roman" w:cs="Times New Roman"/>
        </w:rPr>
        <w:t xml:space="preserve"> </w:t>
      </w:r>
      <w:r w:rsidRPr="00B80A69">
        <w:rPr>
          <w:rFonts w:ascii="Times New Roman" w:hAnsi="Times New Roman" w:cs="Times New Roman"/>
          <w:lang w:val="en-US"/>
        </w:rPr>
        <w:t>Edition</w:t>
      </w:r>
      <w:r w:rsidRPr="00B80A69">
        <w:rPr>
          <w:rFonts w:ascii="Times New Roman" w:hAnsi="Times New Roman" w:cs="Times New Roman"/>
        </w:rPr>
        <w:t xml:space="preserve">, </w:t>
      </w:r>
      <w:proofErr w:type="spellStart"/>
      <w:r w:rsidRPr="00B80A69">
        <w:rPr>
          <w:rFonts w:ascii="Times New Roman" w:hAnsi="Times New Roman" w:cs="Times New Roman"/>
          <w:lang w:val="en-US"/>
        </w:rPr>
        <w:t>Ubersetzung</w:t>
      </w:r>
      <w:proofErr w:type="spellEnd"/>
      <w:r w:rsidRPr="00B80A69">
        <w:rPr>
          <w:rFonts w:ascii="Times New Roman" w:hAnsi="Times New Roman" w:cs="Times New Roman"/>
        </w:rPr>
        <w:t xml:space="preserve"> </w:t>
      </w:r>
      <w:r w:rsidRPr="00B80A69">
        <w:rPr>
          <w:rFonts w:ascii="Times New Roman" w:hAnsi="Times New Roman" w:cs="Times New Roman"/>
          <w:lang w:val="en-US"/>
        </w:rPr>
        <w:t>und</w:t>
      </w:r>
      <w:r w:rsidRPr="00B80A69">
        <w:rPr>
          <w:rFonts w:ascii="Times New Roman" w:hAnsi="Times New Roman" w:cs="Times New Roman"/>
        </w:rPr>
        <w:t xml:space="preserve"> </w:t>
      </w:r>
      <w:r w:rsidRPr="00B80A69">
        <w:rPr>
          <w:rFonts w:ascii="Times New Roman" w:hAnsi="Times New Roman" w:cs="Times New Roman"/>
          <w:lang w:val="en-US"/>
        </w:rPr>
        <w:t>Indices</w:t>
      </w:r>
      <w:r w:rsidRPr="00B80A69">
        <w:rPr>
          <w:rFonts w:ascii="Times New Roman" w:hAnsi="Times New Roman" w:cs="Times New Roman"/>
        </w:rPr>
        <w:t>, (</w:t>
      </w:r>
      <w:r w:rsidRPr="00B80A69">
        <w:rPr>
          <w:rFonts w:ascii="Times New Roman" w:hAnsi="Times New Roman" w:cs="Times New Roman"/>
          <w:lang w:val="en-US"/>
        </w:rPr>
        <w:t>CFHB</w:t>
      </w:r>
      <w:r w:rsidRPr="00B80A69">
        <w:rPr>
          <w:rFonts w:ascii="Times New Roman" w:hAnsi="Times New Roman" w:cs="Times New Roman"/>
        </w:rPr>
        <w:t xml:space="preserve">), </w:t>
      </w:r>
      <w:r w:rsidRPr="00B80A69">
        <w:rPr>
          <w:rFonts w:ascii="Times New Roman" w:hAnsi="Times New Roman" w:cs="Times New Roman"/>
          <w:lang w:val="en-US"/>
        </w:rPr>
        <w:t>Wien</w:t>
      </w:r>
      <w:r w:rsidRPr="00B80A69">
        <w:rPr>
          <w:rFonts w:ascii="Times New Roman" w:hAnsi="Times New Roman" w:cs="Times New Roman"/>
        </w:rPr>
        <w:t xml:space="preserve"> 1991, </w:t>
      </w:r>
      <w:proofErr w:type="spellStart"/>
      <w:r w:rsidRPr="00B80A69">
        <w:rPr>
          <w:rFonts w:ascii="Times New Roman" w:hAnsi="Times New Roman" w:cs="Times New Roman"/>
        </w:rPr>
        <w:t>τόμ.ΛΓ</w:t>
      </w:r>
      <w:proofErr w:type="spellEnd"/>
      <w:r w:rsidRPr="00B80A69">
        <w:rPr>
          <w:rFonts w:ascii="Times New Roman" w:hAnsi="Times New Roman" w:cs="Times New Roman"/>
        </w:rPr>
        <w:t xml:space="preserve">’, </w:t>
      </w:r>
      <w:r w:rsidRPr="00B80A69">
        <w:rPr>
          <w:rFonts w:ascii="Times New Roman" w:hAnsi="Times New Roman" w:cs="Times New Roman"/>
          <w:lang w:val="en-US"/>
        </w:rPr>
        <w:t>VIII</w:t>
      </w:r>
      <w:r w:rsidRPr="00B80A69">
        <w:rPr>
          <w:rFonts w:ascii="Times New Roman" w:hAnsi="Times New Roman" w:cs="Times New Roman"/>
        </w:rPr>
        <w:t>, σ.11), οι έμποροι της ακατέργαστης μέταξας, οι ‘’</w:t>
      </w:r>
      <w:proofErr w:type="spellStart"/>
      <w:r w:rsidRPr="00B80A69">
        <w:rPr>
          <w:rFonts w:ascii="Times New Roman" w:hAnsi="Times New Roman" w:cs="Times New Roman"/>
          <w:bCs/>
          <w:i/>
          <w:iCs/>
        </w:rPr>
        <w:t>μεταξοπράτες</w:t>
      </w:r>
      <w:proofErr w:type="spellEnd"/>
      <w:r w:rsidRPr="00B80A69">
        <w:rPr>
          <w:rFonts w:ascii="Times New Roman" w:hAnsi="Times New Roman" w:cs="Times New Roman"/>
        </w:rPr>
        <w:t>’’, οι υφαντές των μεταξωτών, οι ‘’</w:t>
      </w:r>
      <w:proofErr w:type="spellStart"/>
      <w:r w:rsidRPr="00B80A69">
        <w:rPr>
          <w:rFonts w:ascii="Times New Roman" w:hAnsi="Times New Roman" w:cs="Times New Roman"/>
          <w:bCs/>
          <w:i/>
          <w:iCs/>
        </w:rPr>
        <w:t>καταρτάριοι</w:t>
      </w:r>
      <w:proofErr w:type="spellEnd"/>
      <w:r w:rsidRPr="00B80A69">
        <w:rPr>
          <w:rFonts w:ascii="Times New Roman" w:hAnsi="Times New Roman" w:cs="Times New Roman"/>
        </w:rPr>
        <w:t>’’, οι επεξεργαστές και βαφείς των μεταξωτών υφασμάτων, οι ‘’</w:t>
      </w:r>
      <w:proofErr w:type="spellStart"/>
      <w:r w:rsidRPr="00B80A69">
        <w:rPr>
          <w:rFonts w:ascii="Times New Roman" w:hAnsi="Times New Roman" w:cs="Times New Roman"/>
          <w:bCs/>
          <w:i/>
          <w:iCs/>
        </w:rPr>
        <w:t>βεστιοπράται</w:t>
      </w:r>
      <w:proofErr w:type="spellEnd"/>
      <w:r w:rsidRPr="00B80A69">
        <w:rPr>
          <w:rFonts w:ascii="Times New Roman" w:hAnsi="Times New Roman" w:cs="Times New Roman"/>
        </w:rPr>
        <w:t>’’, οι έμποροι των υφασμάτων οικιακής κατανάλωσης και οι ‘’</w:t>
      </w:r>
      <w:proofErr w:type="spellStart"/>
      <w:r w:rsidRPr="00B80A69">
        <w:rPr>
          <w:rFonts w:ascii="Times New Roman" w:hAnsi="Times New Roman" w:cs="Times New Roman"/>
          <w:bCs/>
          <w:i/>
          <w:iCs/>
        </w:rPr>
        <w:t>πρανδιοπράτες</w:t>
      </w:r>
      <w:proofErr w:type="spellEnd"/>
      <w:r w:rsidRPr="00B80A69">
        <w:rPr>
          <w:rFonts w:ascii="Times New Roman" w:hAnsi="Times New Roman" w:cs="Times New Roman"/>
        </w:rPr>
        <w:t>’’, οι έμποροι των εισαγόμενων υφασμάτων. Τα προϊόντα τους θεωρούνταν δεύτερης ποιότητας, σε σχέση με αυτά των αυτοκρατορικών και για το λόγο αυτό ήταν διαθέσιμα στο κοινό και</w:t>
      </w:r>
      <w:r w:rsidRPr="00B80A69">
        <w:rPr>
          <w:rFonts w:ascii="Times New Roman" w:hAnsi="Times New Roman" w:cs="Times New Roman"/>
          <w:kern w:val="16"/>
        </w:rPr>
        <w:t xml:space="preserve"> πωλούνταν μαζί με άλλα </w:t>
      </w:r>
      <w:proofErr w:type="spellStart"/>
      <w:r w:rsidRPr="00B80A69">
        <w:rPr>
          <w:rFonts w:ascii="Times New Roman" w:hAnsi="Times New Roman" w:cs="Times New Roman"/>
          <w:kern w:val="16"/>
        </w:rPr>
        <w:t>αντικειμένα</w:t>
      </w:r>
      <w:proofErr w:type="spellEnd"/>
      <w:r w:rsidRPr="00B80A69">
        <w:rPr>
          <w:rFonts w:ascii="Times New Roman" w:hAnsi="Times New Roman" w:cs="Times New Roman"/>
          <w:kern w:val="16"/>
        </w:rPr>
        <w:t xml:space="preserve"> αξίας, σε μαγαζιά, που βρίσκονταν στην αγορά (</w:t>
      </w:r>
      <w:proofErr w:type="spellStart"/>
      <w:r w:rsidRPr="00B80A69">
        <w:rPr>
          <w:rFonts w:ascii="Times New Roman" w:hAnsi="Times New Roman" w:cs="Times New Roman"/>
          <w:kern w:val="16"/>
        </w:rPr>
        <w:t>Forum</w:t>
      </w:r>
      <w:proofErr w:type="spellEnd"/>
      <w:r w:rsidRPr="00B80A69">
        <w:rPr>
          <w:rFonts w:ascii="Times New Roman" w:hAnsi="Times New Roman" w:cs="Times New Roman"/>
          <w:kern w:val="16"/>
        </w:rPr>
        <w:t>), κοντά στον Ιππόδρομο και στα περίχωρα του παλατιού</w:t>
      </w:r>
      <w:r w:rsidRPr="00B80A69">
        <w:rPr>
          <w:rFonts w:ascii="Times New Roman" w:hAnsi="Times New Roman" w:cs="Times New Roman"/>
        </w:rPr>
        <w:t xml:space="preserve">. Βλ. </w:t>
      </w:r>
      <w:proofErr w:type="spellStart"/>
      <w:r w:rsidRPr="00B80A69">
        <w:rPr>
          <w:rFonts w:ascii="Times New Roman" w:hAnsi="Times New Roman" w:cs="Times New Roman"/>
        </w:rPr>
        <w:t>Lopez</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Silk</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industry</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ό.π</w:t>
      </w:r>
      <w:proofErr w:type="spellEnd"/>
      <w:r w:rsidRPr="00B80A69">
        <w:rPr>
          <w:rFonts w:ascii="Times New Roman" w:hAnsi="Times New Roman" w:cs="Times New Roman"/>
        </w:rPr>
        <w:t>., σ.8, σημ.3, όπου και η παλαιότερη βιβλιογραφία</w:t>
      </w:r>
      <w:r>
        <w:rPr>
          <w:rFonts w:ascii="Times New Roman" w:hAnsi="Times New Roman" w:cs="Times New Roman"/>
          <w:kern w:val="16"/>
        </w:rPr>
        <w:t>.</w:t>
      </w:r>
    </w:p>
  </w:footnote>
  <w:footnote w:id="12">
    <w:p w:rsidR="006613E9" w:rsidRPr="00B80A69" w:rsidRDefault="006613E9" w:rsidP="00B80A69">
      <w:pPr>
        <w:jc w:val="both"/>
        <w:rPr>
          <w:rFonts w:ascii="Times New Roman" w:hAnsi="Times New Roman" w:cs="Times New Roman"/>
        </w:rPr>
      </w:pPr>
      <w:r w:rsidRPr="00B80A69">
        <w:rPr>
          <w:rStyle w:val="a4"/>
          <w:rFonts w:ascii="Times New Roman" w:hAnsi="Times New Roman" w:cs="Times New Roman"/>
        </w:rPr>
        <w:footnoteRef/>
      </w:r>
      <w:r w:rsidRPr="00B80A69">
        <w:rPr>
          <w:rFonts w:ascii="Times New Roman" w:hAnsi="Times New Roman" w:cs="Times New Roman"/>
        </w:rPr>
        <w:t xml:space="preserve"> Δ</w:t>
      </w:r>
      <w:r w:rsidRPr="00B80A69">
        <w:rPr>
          <w:rFonts w:ascii="Times New Roman" w:hAnsi="Times New Roman" w:cs="Times New Roman"/>
          <w:kern w:val="16"/>
        </w:rPr>
        <w:t>ιαχωρίζονταν, ανάλογα με την επεξεργασία και την παραγωγή: στους επεξεργαστές του μεταξωτού υφάσματος (‘’</w:t>
      </w:r>
      <w:proofErr w:type="spellStart"/>
      <w:r w:rsidRPr="00B80A69">
        <w:rPr>
          <w:rFonts w:ascii="Times New Roman" w:hAnsi="Times New Roman" w:cs="Times New Roman"/>
          <w:bCs/>
          <w:i/>
          <w:kern w:val="16"/>
        </w:rPr>
        <w:t>γυναικιάριους</w:t>
      </w:r>
      <w:proofErr w:type="spellEnd"/>
      <w:r w:rsidRPr="00B80A69">
        <w:rPr>
          <w:rFonts w:ascii="Times New Roman" w:hAnsi="Times New Roman" w:cs="Times New Roman"/>
          <w:kern w:val="16"/>
        </w:rPr>
        <w:t>’’, ‘’</w:t>
      </w:r>
      <w:proofErr w:type="spellStart"/>
      <w:r w:rsidRPr="00B80A69">
        <w:rPr>
          <w:rFonts w:ascii="Times New Roman" w:hAnsi="Times New Roman" w:cs="Times New Roman"/>
          <w:bCs/>
          <w:i/>
          <w:kern w:val="16"/>
        </w:rPr>
        <w:t>ιστουργούς</w:t>
      </w:r>
      <w:proofErr w:type="spellEnd"/>
      <w:r w:rsidRPr="00B80A69">
        <w:rPr>
          <w:rFonts w:ascii="Times New Roman" w:hAnsi="Times New Roman" w:cs="Times New Roman"/>
          <w:kern w:val="16"/>
        </w:rPr>
        <w:t>’’, ‘’</w:t>
      </w:r>
      <w:r w:rsidRPr="00B80A69">
        <w:rPr>
          <w:rFonts w:ascii="Times New Roman" w:hAnsi="Times New Roman" w:cs="Times New Roman"/>
          <w:bCs/>
          <w:i/>
          <w:kern w:val="16"/>
        </w:rPr>
        <w:t>ράπτες</w:t>
      </w:r>
      <w:r w:rsidRPr="00B80A69">
        <w:rPr>
          <w:rFonts w:ascii="Times New Roman" w:hAnsi="Times New Roman" w:cs="Times New Roman"/>
          <w:kern w:val="16"/>
        </w:rPr>
        <w:t>’’), στους χρυσοκεντητές (‘’</w:t>
      </w:r>
      <w:proofErr w:type="spellStart"/>
      <w:r w:rsidRPr="00B80A69">
        <w:rPr>
          <w:rFonts w:ascii="Times New Roman" w:hAnsi="Times New Roman" w:cs="Times New Roman"/>
          <w:bCs/>
          <w:i/>
          <w:kern w:val="16"/>
        </w:rPr>
        <w:t>χρυσοκλαβάριους</w:t>
      </w:r>
      <w:proofErr w:type="spellEnd"/>
      <w:r w:rsidRPr="00B80A69">
        <w:rPr>
          <w:rFonts w:ascii="Times New Roman" w:hAnsi="Times New Roman" w:cs="Times New Roman"/>
          <w:bCs/>
          <w:i/>
          <w:kern w:val="16"/>
        </w:rPr>
        <w:t>’’</w:t>
      </w:r>
      <w:r w:rsidRPr="00B80A69">
        <w:rPr>
          <w:rFonts w:ascii="Times New Roman" w:hAnsi="Times New Roman" w:cs="Times New Roman"/>
          <w:kern w:val="16"/>
        </w:rPr>
        <w:t xml:space="preserve"> ή ‘’</w:t>
      </w:r>
      <w:proofErr w:type="spellStart"/>
      <w:r w:rsidRPr="00B80A69">
        <w:rPr>
          <w:rFonts w:ascii="Times New Roman" w:hAnsi="Times New Roman" w:cs="Times New Roman"/>
          <w:bCs/>
          <w:i/>
          <w:kern w:val="16"/>
        </w:rPr>
        <w:t>βαρβαρικάριους</w:t>
      </w:r>
      <w:proofErr w:type="spellEnd"/>
      <w:r w:rsidRPr="00B80A69">
        <w:rPr>
          <w:rFonts w:ascii="Times New Roman" w:hAnsi="Times New Roman" w:cs="Times New Roman"/>
          <w:bCs/>
          <w:i/>
          <w:kern w:val="16"/>
        </w:rPr>
        <w:t>’’</w:t>
      </w:r>
      <w:r w:rsidRPr="00B80A69">
        <w:rPr>
          <w:rFonts w:ascii="Times New Roman" w:hAnsi="Times New Roman" w:cs="Times New Roman"/>
          <w:kern w:val="16"/>
        </w:rPr>
        <w:t>) και στους βαφείς της πορφύρας (‘’</w:t>
      </w:r>
      <w:proofErr w:type="spellStart"/>
      <w:r w:rsidRPr="00B80A69">
        <w:rPr>
          <w:rFonts w:ascii="Times New Roman" w:hAnsi="Times New Roman" w:cs="Times New Roman"/>
          <w:bCs/>
          <w:i/>
          <w:kern w:val="16"/>
        </w:rPr>
        <w:t>κογχυλευτάς</w:t>
      </w:r>
      <w:proofErr w:type="spellEnd"/>
      <w:r w:rsidRPr="00B80A69">
        <w:rPr>
          <w:rFonts w:ascii="Times New Roman" w:hAnsi="Times New Roman" w:cs="Times New Roman"/>
          <w:bCs/>
          <w:i/>
          <w:kern w:val="16"/>
        </w:rPr>
        <w:t>’’</w:t>
      </w:r>
      <w:r w:rsidRPr="00B80A69">
        <w:rPr>
          <w:rFonts w:ascii="Times New Roman" w:hAnsi="Times New Roman" w:cs="Times New Roman"/>
          <w:kern w:val="16"/>
        </w:rPr>
        <w:t xml:space="preserve"> ή ‘’</w:t>
      </w:r>
      <w:proofErr w:type="spellStart"/>
      <w:r w:rsidRPr="00B80A69">
        <w:rPr>
          <w:rFonts w:ascii="Times New Roman" w:hAnsi="Times New Roman" w:cs="Times New Roman"/>
          <w:bCs/>
          <w:i/>
          <w:kern w:val="16"/>
        </w:rPr>
        <w:t>οξυβαφείς</w:t>
      </w:r>
      <w:proofErr w:type="spellEnd"/>
      <w:r w:rsidRPr="00B80A69">
        <w:rPr>
          <w:rFonts w:ascii="Times New Roman" w:hAnsi="Times New Roman" w:cs="Times New Roman"/>
          <w:bCs/>
          <w:i/>
          <w:kern w:val="16"/>
        </w:rPr>
        <w:t>’’</w:t>
      </w:r>
      <w:r w:rsidRPr="00B80A69">
        <w:rPr>
          <w:rFonts w:ascii="Times New Roman" w:hAnsi="Times New Roman" w:cs="Times New Roman"/>
          <w:kern w:val="16"/>
        </w:rPr>
        <w:t xml:space="preserve">), που εργάζονταν κοντά στις θέρμες του </w:t>
      </w:r>
      <w:proofErr w:type="spellStart"/>
      <w:r w:rsidRPr="00B80A69">
        <w:rPr>
          <w:rFonts w:ascii="Times New Roman" w:hAnsi="Times New Roman" w:cs="Times New Roman"/>
          <w:kern w:val="16"/>
        </w:rPr>
        <w:t>Ζευξίππου</w:t>
      </w:r>
      <w:proofErr w:type="spellEnd"/>
      <w:r w:rsidRPr="00B80A69">
        <w:rPr>
          <w:rFonts w:ascii="Times New Roman" w:hAnsi="Times New Roman" w:cs="Times New Roman"/>
          <w:kern w:val="16"/>
        </w:rPr>
        <w:t>.</w:t>
      </w:r>
      <w:r w:rsidRPr="00B80A69">
        <w:rPr>
          <w:rFonts w:ascii="Times New Roman" w:hAnsi="Times New Roman" w:cs="Times New Roman"/>
        </w:rPr>
        <w:t xml:space="preserve"> Βλ. </w:t>
      </w:r>
      <w:proofErr w:type="spellStart"/>
      <w:r w:rsidRPr="00B80A69">
        <w:rPr>
          <w:rFonts w:ascii="Times New Roman" w:hAnsi="Times New Roman" w:cs="Times New Roman"/>
        </w:rPr>
        <w:t>Lopez</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Silk</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industry</w:t>
      </w:r>
      <w:proofErr w:type="spellEnd"/>
      <w:r w:rsidRPr="00B80A69">
        <w:rPr>
          <w:rFonts w:ascii="Times New Roman" w:hAnsi="Times New Roman" w:cs="Times New Roman"/>
        </w:rPr>
        <w:t xml:space="preserve">, </w:t>
      </w:r>
      <w:proofErr w:type="spellStart"/>
      <w:r w:rsidRPr="00B80A69">
        <w:rPr>
          <w:rFonts w:ascii="Times New Roman" w:hAnsi="Times New Roman" w:cs="Times New Roman"/>
        </w:rPr>
        <w:t>ό.π</w:t>
      </w:r>
      <w:proofErr w:type="spellEnd"/>
      <w:r w:rsidRPr="00B80A69">
        <w:rPr>
          <w:rFonts w:ascii="Times New Roman" w:hAnsi="Times New Roman" w:cs="Times New Roman"/>
        </w:rPr>
        <w:t>., σ.4.</w:t>
      </w:r>
      <w:r w:rsidRPr="00B80A69">
        <w:rPr>
          <w:rFonts w:ascii="Times New Roman" w:hAnsi="Times New Roman" w:cs="Times New Roman"/>
          <w:kern w:val="16"/>
        </w:rPr>
        <w:t xml:space="preserve"> </w:t>
      </w:r>
    </w:p>
  </w:footnote>
  <w:footnote w:id="13">
    <w:p w:rsidR="006613E9" w:rsidRPr="008974FD" w:rsidRDefault="006613E9" w:rsidP="00B80A69">
      <w:pPr>
        <w:pStyle w:val="a3"/>
        <w:jc w:val="both"/>
        <w:rPr>
          <w:sz w:val="22"/>
          <w:szCs w:val="22"/>
        </w:rPr>
      </w:pPr>
      <w:r w:rsidRPr="008974FD">
        <w:rPr>
          <w:rStyle w:val="a4"/>
          <w:rFonts w:eastAsiaTheme="majorEastAsia"/>
        </w:rPr>
        <w:footnoteRef/>
      </w:r>
      <w:r w:rsidRPr="008974FD">
        <w:t xml:space="preserve"> </w:t>
      </w:r>
      <w:r>
        <w:rPr>
          <w:sz w:val="22"/>
          <w:szCs w:val="22"/>
          <w:lang w:val="en-US"/>
        </w:rPr>
        <w:t>H</w:t>
      </w:r>
      <w:r w:rsidRPr="008974FD">
        <w:rPr>
          <w:sz w:val="22"/>
          <w:szCs w:val="22"/>
        </w:rPr>
        <w:t xml:space="preserve"> </w:t>
      </w:r>
      <w:proofErr w:type="spellStart"/>
      <w:r>
        <w:rPr>
          <w:sz w:val="22"/>
          <w:szCs w:val="22"/>
        </w:rPr>
        <w:t>γενουατική</w:t>
      </w:r>
      <w:proofErr w:type="spellEnd"/>
      <w:r>
        <w:rPr>
          <w:sz w:val="22"/>
          <w:szCs w:val="22"/>
        </w:rPr>
        <w:t xml:space="preserve"> κατοχή της νήσου Χίου (1346-1566) δημιούργησε ένα ιδιαίτερα ευνοϊκό κλίμα για την ανάπτυξη όλων των σταδίων της σηροτροφίας και της μεταξουργίας, από τη μουριά ως το ύφασμα, κυρίως μετά την έλευση γενουατών τεχνιτών. Έτσι, στο νησί παράγονται πολλές ποικιλίες μεταξωτών υφασμάτων, όπως ταφτάδες (σαντάλια), </w:t>
      </w:r>
      <w:proofErr w:type="spellStart"/>
      <w:r>
        <w:rPr>
          <w:sz w:val="22"/>
          <w:szCs w:val="22"/>
        </w:rPr>
        <w:t>μουαρέδες</w:t>
      </w:r>
      <w:proofErr w:type="spellEnd"/>
      <w:r>
        <w:rPr>
          <w:sz w:val="22"/>
          <w:szCs w:val="22"/>
        </w:rPr>
        <w:t xml:space="preserve"> (</w:t>
      </w:r>
      <w:proofErr w:type="spellStart"/>
      <w:r>
        <w:rPr>
          <w:sz w:val="22"/>
          <w:szCs w:val="22"/>
        </w:rPr>
        <w:t>ταμπί</w:t>
      </w:r>
      <w:proofErr w:type="spellEnd"/>
      <w:r>
        <w:rPr>
          <w:sz w:val="22"/>
          <w:szCs w:val="22"/>
        </w:rPr>
        <w:t xml:space="preserve">), βελούδα (κατιφέδες </w:t>
      </w:r>
      <w:proofErr w:type="spellStart"/>
      <w:r>
        <w:rPr>
          <w:sz w:val="22"/>
          <w:szCs w:val="22"/>
        </w:rPr>
        <w:t>εξάμιτοι</w:t>
      </w:r>
      <w:proofErr w:type="spellEnd"/>
      <w:r>
        <w:rPr>
          <w:sz w:val="22"/>
          <w:szCs w:val="22"/>
        </w:rPr>
        <w:t xml:space="preserve">), </w:t>
      </w:r>
      <w:proofErr w:type="spellStart"/>
      <w:r>
        <w:rPr>
          <w:sz w:val="22"/>
          <w:szCs w:val="22"/>
        </w:rPr>
        <w:t>γενουατικού</w:t>
      </w:r>
      <w:proofErr w:type="spellEnd"/>
      <w:r>
        <w:rPr>
          <w:sz w:val="22"/>
          <w:szCs w:val="22"/>
        </w:rPr>
        <w:t xml:space="preserve"> τύπου δαμασκηνά (καμουχάδες), </w:t>
      </w:r>
      <w:proofErr w:type="spellStart"/>
      <w:r>
        <w:rPr>
          <w:sz w:val="22"/>
          <w:szCs w:val="22"/>
        </w:rPr>
        <w:t>μπροκάρ</w:t>
      </w:r>
      <w:proofErr w:type="spellEnd"/>
      <w:r>
        <w:rPr>
          <w:sz w:val="22"/>
          <w:szCs w:val="22"/>
        </w:rPr>
        <w:t xml:space="preserve">  </w:t>
      </w:r>
      <w:proofErr w:type="spellStart"/>
      <w:r>
        <w:rPr>
          <w:sz w:val="22"/>
          <w:szCs w:val="22"/>
        </w:rPr>
        <w:t>χρυσοϋφή</w:t>
      </w:r>
      <w:proofErr w:type="spellEnd"/>
      <w:r>
        <w:rPr>
          <w:sz w:val="22"/>
          <w:szCs w:val="22"/>
        </w:rPr>
        <w:t xml:space="preserve"> και </w:t>
      </w:r>
      <w:proofErr w:type="spellStart"/>
      <w:r>
        <w:rPr>
          <w:sz w:val="22"/>
          <w:szCs w:val="22"/>
        </w:rPr>
        <w:t>αργυροϋφή</w:t>
      </w:r>
      <w:proofErr w:type="spellEnd"/>
      <w:r>
        <w:rPr>
          <w:sz w:val="22"/>
          <w:szCs w:val="22"/>
        </w:rPr>
        <w:t xml:space="preserve"> βενετικού τύπου και μουσελίνες.</w:t>
      </w:r>
      <w:r w:rsidRPr="008974FD">
        <w:rPr>
          <w:sz w:val="22"/>
          <w:szCs w:val="22"/>
        </w:rPr>
        <w:t xml:space="preserve"> </w:t>
      </w:r>
      <w:r>
        <w:rPr>
          <w:sz w:val="22"/>
          <w:szCs w:val="22"/>
        </w:rPr>
        <w:t>Μετά όμως την κατάληψή της από τους Τούρκους, η χιώτικη μεταξοβιομηχανία βιώνει μια βαθιά κρίση, αναβιώνει για λίγο κατά τον 18</w:t>
      </w:r>
      <w:r w:rsidRPr="009F2A63">
        <w:rPr>
          <w:sz w:val="22"/>
          <w:szCs w:val="22"/>
          <w:vertAlign w:val="superscript"/>
        </w:rPr>
        <w:t>ο</w:t>
      </w:r>
      <w:r>
        <w:rPr>
          <w:sz w:val="22"/>
          <w:szCs w:val="22"/>
        </w:rPr>
        <w:t xml:space="preserve"> αιώνα και παρακμάζει οριστικά κατά τον 19</w:t>
      </w:r>
      <w:r w:rsidRPr="009F2A63">
        <w:rPr>
          <w:sz w:val="22"/>
          <w:szCs w:val="22"/>
          <w:vertAlign w:val="superscript"/>
        </w:rPr>
        <w:t>ο</w:t>
      </w:r>
      <w:r>
        <w:rPr>
          <w:sz w:val="22"/>
          <w:szCs w:val="22"/>
        </w:rPr>
        <w:t xml:space="preserve">. Βλ. Μαρία –Χριστίνα </w:t>
      </w:r>
      <w:proofErr w:type="spellStart"/>
      <w:r>
        <w:rPr>
          <w:sz w:val="22"/>
          <w:szCs w:val="22"/>
        </w:rPr>
        <w:t>Χατζηϊωάννου</w:t>
      </w:r>
      <w:proofErr w:type="spellEnd"/>
      <w:r>
        <w:rPr>
          <w:sz w:val="22"/>
          <w:szCs w:val="22"/>
        </w:rPr>
        <w:t xml:space="preserve">, Σχέσεις ελληνικής και ευρωπαϊκής μεταξουργίας, ‘’Το Μετάξι στη Δύση και στην Ανατολή’’, </w:t>
      </w:r>
      <w:r w:rsidRPr="00332FF9">
        <w:rPr>
          <w:sz w:val="22"/>
          <w:szCs w:val="22"/>
        </w:rPr>
        <w:t xml:space="preserve">Αθήνα, Μουσείο Ελληνικής Λαϊκής Τέχνης, 22-23 </w:t>
      </w:r>
      <w:proofErr w:type="spellStart"/>
      <w:r w:rsidRPr="00332FF9">
        <w:rPr>
          <w:sz w:val="22"/>
          <w:szCs w:val="22"/>
        </w:rPr>
        <w:t>Μαϊου</w:t>
      </w:r>
      <w:proofErr w:type="spellEnd"/>
      <w:r w:rsidRPr="00332FF9">
        <w:rPr>
          <w:sz w:val="22"/>
          <w:szCs w:val="22"/>
        </w:rPr>
        <w:t xml:space="preserve"> 1991, Αθήνα 1993, </w:t>
      </w:r>
      <w:r>
        <w:rPr>
          <w:sz w:val="22"/>
          <w:szCs w:val="22"/>
        </w:rPr>
        <w:t xml:space="preserve">σ.66-70, ιδιαίτερα σ.69-70, σημ.12, 13, 20.  </w:t>
      </w:r>
    </w:p>
  </w:footnote>
  <w:footnote w:id="14">
    <w:p w:rsidR="006613E9" w:rsidRPr="00332FF9" w:rsidRDefault="006613E9" w:rsidP="00B80A69">
      <w:pPr>
        <w:pStyle w:val="a3"/>
        <w:jc w:val="both"/>
        <w:rPr>
          <w:sz w:val="22"/>
          <w:szCs w:val="22"/>
        </w:rPr>
      </w:pPr>
      <w:r w:rsidRPr="00332FF9">
        <w:rPr>
          <w:rStyle w:val="a4"/>
          <w:rFonts w:eastAsiaTheme="majorEastAsia"/>
        </w:rPr>
        <w:footnoteRef/>
      </w:r>
      <w:r w:rsidRPr="00332FF9">
        <w:t xml:space="preserve"> </w:t>
      </w:r>
      <w:r>
        <w:rPr>
          <w:sz w:val="22"/>
          <w:szCs w:val="22"/>
        </w:rPr>
        <w:t xml:space="preserve">Λίλα ντε </w:t>
      </w:r>
      <w:proofErr w:type="spellStart"/>
      <w:r>
        <w:rPr>
          <w:sz w:val="22"/>
          <w:szCs w:val="22"/>
        </w:rPr>
        <w:t>Τσάβες</w:t>
      </w:r>
      <w:proofErr w:type="spellEnd"/>
      <w:r>
        <w:rPr>
          <w:sz w:val="22"/>
          <w:szCs w:val="22"/>
        </w:rPr>
        <w:t xml:space="preserve">, Μεταξωτά βελούδα της Προύσας, ‘’Το Μετάξι στη Δύση και στην Ανατολή’’, </w:t>
      </w:r>
      <w:proofErr w:type="spellStart"/>
      <w:r>
        <w:rPr>
          <w:sz w:val="22"/>
          <w:szCs w:val="22"/>
        </w:rPr>
        <w:t>ό.π</w:t>
      </w:r>
      <w:proofErr w:type="spellEnd"/>
      <w:r>
        <w:rPr>
          <w:sz w:val="22"/>
          <w:szCs w:val="22"/>
        </w:rPr>
        <w:t xml:space="preserve">., σ.47-54, ιδιαίτερα σ.47 και </w:t>
      </w:r>
      <w:r>
        <w:rPr>
          <w:sz w:val="22"/>
          <w:szCs w:val="22"/>
          <w:lang w:val="en-US"/>
        </w:rPr>
        <w:t>I</w:t>
      </w:r>
      <w:r w:rsidRPr="00E96446">
        <w:rPr>
          <w:sz w:val="22"/>
          <w:szCs w:val="22"/>
        </w:rPr>
        <w:t>.</w:t>
      </w:r>
      <w:r>
        <w:rPr>
          <w:sz w:val="22"/>
          <w:szCs w:val="22"/>
          <w:lang w:val="en-US"/>
        </w:rPr>
        <w:t>P</w:t>
      </w:r>
      <w:r w:rsidRPr="00E96446">
        <w:rPr>
          <w:sz w:val="22"/>
          <w:szCs w:val="22"/>
        </w:rPr>
        <w:t>.</w:t>
      </w:r>
      <w:r>
        <w:rPr>
          <w:sz w:val="22"/>
          <w:szCs w:val="22"/>
          <w:lang w:val="en-US"/>
        </w:rPr>
        <w:t>E</w:t>
      </w:r>
      <w:r w:rsidRPr="00E96446">
        <w:rPr>
          <w:sz w:val="22"/>
          <w:szCs w:val="22"/>
        </w:rPr>
        <w:t>.</w:t>
      </w:r>
      <w:r>
        <w:rPr>
          <w:sz w:val="22"/>
          <w:szCs w:val="22"/>
          <w:lang w:val="en-US"/>
        </w:rPr>
        <w:t>C</w:t>
      </w:r>
      <w:r w:rsidRPr="00E96446">
        <w:rPr>
          <w:sz w:val="22"/>
          <w:szCs w:val="22"/>
        </w:rPr>
        <w:t xml:space="preserve">, </w:t>
      </w:r>
      <w:r w:rsidRPr="00A31476">
        <w:rPr>
          <w:i/>
          <w:sz w:val="22"/>
          <w:szCs w:val="22"/>
          <w:lang w:val="en-US"/>
        </w:rPr>
        <w:t>The</w:t>
      </w:r>
      <w:r w:rsidRPr="00A31476">
        <w:rPr>
          <w:i/>
          <w:sz w:val="22"/>
          <w:szCs w:val="22"/>
        </w:rPr>
        <w:t xml:space="preserve"> </w:t>
      </w:r>
      <w:r w:rsidRPr="00A31476">
        <w:rPr>
          <w:i/>
          <w:sz w:val="22"/>
          <w:szCs w:val="22"/>
          <w:lang w:val="en-US"/>
        </w:rPr>
        <w:t>Crescent</w:t>
      </w:r>
      <w:r w:rsidRPr="00A31476">
        <w:rPr>
          <w:i/>
          <w:sz w:val="22"/>
          <w:szCs w:val="22"/>
        </w:rPr>
        <w:t xml:space="preserve"> </w:t>
      </w:r>
      <w:r w:rsidRPr="00A31476">
        <w:rPr>
          <w:i/>
          <w:sz w:val="22"/>
          <w:szCs w:val="22"/>
          <w:lang w:val="en-US"/>
        </w:rPr>
        <w:t>and</w:t>
      </w:r>
      <w:r w:rsidRPr="00A31476">
        <w:rPr>
          <w:i/>
          <w:sz w:val="22"/>
          <w:szCs w:val="22"/>
        </w:rPr>
        <w:t xml:space="preserve"> </w:t>
      </w:r>
      <w:r w:rsidRPr="00A31476">
        <w:rPr>
          <w:i/>
          <w:sz w:val="22"/>
          <w:szCs w:val="22"/>
          <w:lang w:val="en-US"/>
        </w:rPr>
        <w:t>the</w:t>
      </w:r>
      <w:r w:rsidRPr="00A31476">
        <w:rPr>
          <w:i/>
          <w:sz w:val="22"/>
          <w:szCs w:val="22"/>
        </w:rPr>
        <w:t xml:space="preserve"> </w:t>
      </w:r>
      <w:r w:rsidRPr="00A31476">
        <w:rPr>
          <w:i/>
          <w:sz w:val="22"/>
          <w:szCs w:val="22"/>
          <w:lang w:val="en-US"/>
        </w:rPr>
        <w:t>Rose</w:t>
      </w:r>
      <w:r w:rsidRPr="00A31476">
        <w:rPr>
          <w:i/>
          <w:sz w:val="22"/>
          <w:szCs w:val="22"/>
        </w:rPr>
        <w:t xml:space="preserve">, </w:t>
      </w:r>
      <w:r w:rsidRPr="00A31476">
        <w:rPr>
          <w:i/>
          <w:sz w:val="22"/>
          <w:szCs w:val="22"/>
          <w:lang w:val="en-US"/>
        </w:rPr>
        <w:t>Imperial</w:t>
      </w:r>
      <w:r w:rsidRPr="00A31476">
        <w:rPr>
          <w:i/>
          <w:sz w:val="22"/>
          <w:szCs w:val="22"/>
        </w:rPr>
        <w:t xml:space="preserve"> </w:t>
      </w:r>
      <w:r w:rsidRPr="00A31476">
        <w:rPr>
          <w:i/>
          <w:sz w:val="22"/>
          <w:szCs w:val="22"/>
          <w:lang w:val="en-US"/>
        </w:rPr>
        <w:t>ottoman</w:t>
      </w:r>
      <w:r w:rsidRPr="00A31476">
        <w:rPr>
          <w:i/>
          <w:sz w:val="22"/>
          <w:szCs w:val="22"/>
        </w:rPr>
        <w:t xml:space="preserve"> </w:t>
      </w:r>
      <w:r w:rsidRPr="00A31476">
        <w:rPr>
          <w:i/>
          <w:sz w:val="22"/>
          <w:szCs w:val="22"/>
          <w:lang w:val="en-US"/>
        </w:rPr>
        <w:t>silks</w:t>
      </w:r>
      <w:r w:rsidRPr="00A31476">
        <w:rPr>
          <w:i/>
          <w:sz w:val="22"/>
          <w:szCs w:val="22"/>
        </w:rPr>
        <w:t xml:space="preserve"> </w:t>
      </w:r>
      <w:r w:rsidRPr="00A31476">
        <w:rPr>
          <w:i/>
          <w:sz w:val="22"/>
          <w:szCs w:val="22"/>
          <w:lang w:val="en-US"/>
        </w:rPr>
        <w:t>and</w:t>
      </w:r>
      <w:r w:rsidRPr="00A31476">
        <w:rPr>
          <w:i/>
          <w:sz w:val="22"/>
          <w:szCs w:val="22"/>
        </w:rPr>
        <w:t xml:space="preserve"> </w:t>
      </w:r>
      <w:r w:rsidRPr="00A31476">
        <w:rPr>
          <w:i/>
          <w:sz w:val="22"/>
          <w:szCs w:val="22"/>
          <w:lang w:val="en-US"/>
        </w:rPr>
        <w:t>velvets</w:t>
      </w:r>
      <w:r w:rsidRPr="00E96446">
        <w:rPr>
          <w:sz w:val="22"/>
          <w:szCs w:val="22"/>
        </w:rPr>
        <w:t xml:space="preserve">, </w:t>
      </w:r>
      <w:proofErr w:type="spellStart"/>
      <w:r>
        <w:rPr>
          <w:sz w:val="22"/>
          <w:szCs w:val="22"/>
        </w:rPr>
        <w:t>έκδ</w:t>
      </w:r>
      <w:proofErr w:type="spellEnd"/>
      <w:r>
        <w:rPr>
          <w:sz w:val="22"/>
          <w:szCs w:val="22"/>
        </w:rPr>
        <w:t>.</w:t>
      </w:r>
      <w:r>
        <w:rPr>
          <w:sz w:val="22"/>
          <w:szCs w:val="22"/>
          <w:lang w:val="en-US"/>
        </w:rPr>
        <w:t>Thames</w:t>
      </w:r>
      <w:r w:rsidRPr="00E96446">
        <w:rPr>
          <w:sz w:val="22"/>
          <w:szCs w:val="22"/>
        </w:rPr>
        <w:t xml:space="preserve"> </w:t>
      </w:r>
      <w:r>
        <w:rPr>
          <w:sz w:val="22"/>
          <w:szCs w:val="22"/>
          <w:lang w:val="en-US"/>
        </w:rPr>
        <w:t>and</w:t>
      </w:r>
      <w:r w:rsidRPr="00E96446">
        <w:rPr>
          <w:sz w:val="22"/>
          <w:szCs w:val="22"/>
        </w:rPr>
        <w:t xml:space="preserve"> </w:t>
      </w:r>
      <w:proofErr w:type="spellStart"/>
      <w:r>
        <w:rPr>
          <w:sz w:val="22"/>
          <w:szCs w:val="22"/>
          <w:lang w:val="en-US"/>
        </w:rPr>
        <w:t>Hadson</w:t>
      </w:r>
      <w:proofErr w:type="spellEnd"/>
      <w:r w:rsidRPr="00E96446">
        <w:rPr>
          <w:sz w:val="22"/>
          <w:szCs w:val="22"/>
        </w:rPr>
        <w:t xml:space="preserve">, </w:t>
      </w:r>
      <w:r>
        <w:rPr>
          <w:sz w:val="22"/>
          <w:szCs w:val="22"/>
          <w:lang w:val="en-US"/>
        </w:rPr>
        <w:t>London</w:t>
      </w:r>
      <w:r w:rsidRPr="00E96446">
        <w:rPr>
          <w:sz w:val="22"/>
          <w:szCs w:val="22"/>
        </w:rPr>
        <w:t xml:space="preserve"> 2001, </w:t>
      </w:r>
      <w:r>
        <w:rPr>
          <w:sz w:val="22"/>
          <w:szCs w:val="22"/>
        </w:rPr>
        <w:t>σ.155-175, όπου περιγράφεται διεξοδικά η οθωμανική μεταξοβιομηχανία.</w:t>
      </w:r>
    </w:p>
  </w:footnote>
  <w:footnote w:id="15">
    <w:p w:rsidR="006613E9" w:rsidRPr="00332FF9" w:rsidRDefault="006613E9" w:rsidP="00B80A69">
      <w:pPr>
        <w:pStyle w:val="a3"/>
        <w:jc w:val="both"/>
        <w:rPr>
          <w:sz w:val="22"/>
          <w:szCs w:val="22"/>
        </w:rPr>
      </w:pPr>
      <w:r w:rsidRPr="00332FF9">
        <w:rPr>
          <w:rStyle w:val="a4"/>
          <w:rFonts w:eastAsiaTheme="majorEastAsia"/>
        </w:rPr>
        <w:footnoteRef/>
      </w:r>
      <w:r w:rsidRPr="00332FF9">
        <w:t xml:space="preserve"> </w:t>
      </w:r>
      <w:r w:rsidRPr="00332FF9">
        <w:rPr>
          <w:sz w:val="22"/>
          <w:szCs w:val="22"/>
        </w:rPr>
        <w:t xml:space="preserve">Σούλα </w:t>
      </w:r>
      <w:proofErr w:type="spellStart"/>
      <w:r w:rsidRPr="00332FF9">
        <w:rPr>
          <w:sz w:val="22"/>
          <w:szCs w:val="22"/>
        </w:rPr>
        <w:t>Μπόζη</w:t>
      </w:r>
      <w:proofErr w:type="spellEnd"/>
      <w:r w:rsidRPr="00332FF9">
        <w:rPr>
          <w:sz w:val="22"/>
          <w:szCs w:val="22"/>
        </w:rPr>
        <w:t xml:space="preserve">, Αυλικά εργαστήρια της Προύσας, ‘’Το Μετάξι στη Δύση και στην Ανατολή’’, </w:t>
      </w:r>
      <w:proofErr w:type="spellStart"/>
      <w:r>
        <w:rPr>
          <w:sz w:val="22"/>
          <w:szCs w:val="22"/>
        </w:rPr>
        <w:t>ό.π</w:t>
      </w:r>
      <w:proofErr w:type="spellEnd"/>
      <w:r>
        <w:rPr>
          <w:sz w:val="22"/>
          <w:szCs w:val="22"/>
        </w:rPr>
        <w:t xml:space="preserve">., </w:t>
      </w:r>
      <w:r w:rsidRPr="00332FF9">
        <w:rPr>
          <w:sz w:val="22"/>
          <w:szCs w:val="22"/>
        </w:rPr>
        <w:t>σ.39-46, ιδιαίτερα σ.39</w:t>
      </w:r>
      <w:r>
        <w:rPr>
          <w:sz w:val="22"/>
          <w:szCs w:val="22"/>
        </w:rPr>
        <w:t>,</w:t>
      </w:r>
      <w:r w:rsidRPr="00CE5451">
        <w:rPr>
          <w:sz w:val="22"/>
          <w:szCs w:val="22"/>
        </w:rPr>
        <w:t xml:space="preserve"> </w:t>
      </w:r>
      <w:r>
        <w:rPr>
          <w:sz w:val="22"/>
          <w:szCs w:val="22"/>
        </w:rPr>
        <w:t>εικ.1-5</w:t>
      </w:r>
      <w:r w:rsidRPr="00332FF9">
        <w:rPr>
          <w:sz w:val="22"/>
          <w:szCs w:val="22"/>
        </w:rPr>
        <w:t>.</w:t>
      </w:r>
    </w:p>
  </w:footnote>
  <w:footnote w:id="16">
    <w:p w:rsidR="006613E9" w:rsidRPr="00450BE6" w:rsidRDefault="006613E9" w:rsidP="00B80A69">
      <w:pPr>
        <w:pStyle w:val="a3"/>
        <w:jc w:val="both"/>
        <w:rPr>
          <w:color w:val="FF00FF"/>
        </w:rPr>
      </w:pPr>
      <w:r w:rsidRPr="00AF5BB5">
        <w:rPr>
          <w:rStyle w:val="a4"/>
          <w:rFonts w:eastAsiaTheme="majorEastAsia"/>
        </w:rPr>
        <w:footnoteRef/>
      </w:r>
      <w:r w:rsidRPr="00AF5BB5">
        <w:t xml:space="preserve"> </w:t>
      </w:r>
      <w:r w:rsidRPr="002B50E9">
        <w:rPr>
          <w:sz w:val="22"/>
          <w:szCs w:val="22"/>
        </w:rPr>
        <w:t xml:space="preserve">Η εμφάνιση </w:t>
      </w:r>
      <w:r>
        <w:rPr>
          <w:sz w:val="22"/>
          <w:szCs w:val="22"/>
        </w:rPr>
        <w:t xml:space="preserve">του </w:t>
      </w:r>
      <w:r w:rsidRPr="002B50E9">
        <w:rPr>
          <w:sz w:val="22"/>
          <w:szCs w:val="22"/>
        </w:rPr>
        <w:t>υδροκίνητο</w:t>
      </w:r>
      <w:r>
        <w:rPr>
          <w:sz w:val="22"/>
          <w:szCs w:val="22"/>
        </w:rPr>
        <w:t>υ</w:t>
      </w:r>
      <w:r w:rsidRPr="002B50E9">
        <w:rPr>
          <w:sz w:val="22"/>
          <w:szCs w:val="22"/>
        </w:rPr>
        <w:t xml:space="preserve"> μύλο</w:t>
      </w:r>
      <w:r>
        <w:rPr>
          <w:sz w:val="22"/>
          <w:szCs w:val="22"/>
        </w:rPr>
        <w:t>υ</w:t>
      </w:r>
      <w:r w:rsidRPr="002B50E9">
        <w:rPr>
          <w:sz w:val="22"/>
          <w:szCs w:val="22"/>
        </w:rPr>
        <w:t xml:space="preserve"> μεταξιού, τύπου </w:t>
      </w:r>
      <w:r w:rsidRPr="002B50E9">
        <w:rPr>
          <w:i/>
          <w:sz w:val="22"/>
          <w:szCs w:val="22"/>
          <w:lang w:val="en-US"/>
        </w:rPr>
        <w:t>Bolognese</w:t>
      </w:r>
      <w:r>
        <w:rPr>
          <w:i/>
          <w:sz w:val="22"/>
          <w:szCs w:val="22"/>
        </w:rPr>
        <w:t>,</w:t>
      </w:r>
      <w:r>
        <w:rPr>
          <w:sz w:val="22"/>
          <w:szCs w:val="22"/>
        </w:rPr>
        <w:t xml:space="preserve"> είναι μια νέα τεχνολογική εξέλιξη,  που σημειώνεται στην ομώνυμη  πόλη της </w:t>
      </w:r>
      <w:proofErr w:type="spellStart"/>
      <w:r>
        <w:rPr>
          <w:sz w:val="22"/>
          <w:szCs w:val="22"/>
        </w:rPr>
        <w:t>Β.Ιταλίας</w:t>
      </w:r>
      <w:proofErr w:type="spellEnd"/>
      <w:r>
        <w:rPr>
          <w:sz w:val="22"/>
          <w:szCs w:val="22"/>
        </w:rPr>
        <w:t xml:space="preserve">, όπου είχε περάσει το μετάξι από την αραβική Σικελία, παράλληλα με την Λούκα, την Πίζα, την Γένουα και την Φλωρεντία. Βλ. </w:t>
      </w:r>
      <w:proofErr w:type="spellStart"/>
      <w:r w:rsidRPr="007A2C97">
        <w:rPr>
          <w:sz w:val="22"/>
          <w:szCs w:val="22"/>
        </w:rPr>
        <w:t>Χατζηϊωάννου</w:t>
      </w:r>
      <w:proofErr w:type="spellEnd"/>
      <w:r>
        <w:rPr>
          <w:sz w:val="22"/>
          <w:szCs w:val="22"/>
        </w:rPr>
        <w:t xml:space="preserve">, Σχέσεις ελληνικής και ευρωπαϊκής μεταξουργίας, ‘’Το Μετάξι στη Δύση και στην Ανατολή’’, </w:t>
      </w:r>
      <w:proofErr w:type="spellStart"/>
      <w:r>
        <w:rPr>
          <w:sz w:val="22"/>
          <w:szCs w:val="22"/>
        </w:rPr>
        <w:t>ό.π</w:t>
      </w:r>
      <w:proofErr w:type="spellEnd"/>
      <w:r>
        <w:rPr>
          <w:sz w:val="22"/>
          <w:szCs w:val="22"/>
        </w:rPr>
        <w:t>., σ.67.</w:t>
      </w:r>
    </w:p>
  </w:footnote>
  <w:footnote w:id="17">
    <w:p w:rsidR="006613E9" w:rsidRPr="009F61DD" w:rsidRDefault="006613E9" w:rsidP="00B80A69">
      <w:pPr>
        <w:pStyle w:val="a3"/>
        <w:jc w:val="both"/>
        <w:rPr>
          <w:sz w:val="22"/>
          <w:szCs w:val="22"/>
          <w:lang w:val="fr-FR"/>
        </w:rPr>
      </w:pPr>
      <w:r>
        <w:rPr>
          <w:rStyle w:val="a4"/>
          <w:rFonts w:eastAsiaTheme="majorEastAsia"/>
        </w:rPr>
        <w:footnoteRef/>
      </w:r>
      <w:r w:rsidRPr="009F61DD">
        <w:rPr>
          <w:lang w:val="fr-FR"/>
        </w:rPr>
        <w:t xml:space="preserve"> </w:t>
      </w:r>
      <w:r>
        <w:rPr>
          <w:sz w:val="22"/>
          <w:szCs w:val="22"/>
          <w:lang w:val="fr-FR"/>
        </w:rPr>
        <w:t>H.D.</w:t>
      </w:r>
      <w:proofErr w:type="spellStart"/>
      <w:r>
        <w:rPr>
          <w:sz w:val="22"/>
          <w:szCs w:val="22"/>
          <w:lang w:val="fr-FR"/>
        </w:rPr>
        <w:t>Hennezel</w:t>
      </w:r>
      <w:proofErr w:type="spellEnd"/>
      <w:r>
        <w:rPr>
          <w:sz w:val="22"/>
          <w:szCs w:val="22"/>
          <w:lang w:val="fr-FR"/>
        </w:rPr>
        <w:t xml:space="preserve">, </w:t>
      </w:r>
      <w:r w:rsidRPr="00A31476">
        <w:rPr>
          <w:i/>
          <w:sz w:val="22"/>
          <w:szCs w:val="22"/>
          <w:lang w:val="fr-FR"/>
        </w:rPr>
        <w:t>Pour comprendre les tissus d’art, Paris</w:t>
      </w:r>
      <w:r>
        <w:rPr>
          <w:sz w:val="22"/>
          <w:szCs w:val="22"/>
          <w:lang w:val="fr-FR"/>
        </w:rPr>
        <w:t xml:space="preserve">, 1930, </w:t>
      </w:r>
      <w:r>
        <w:rPr>
          <w:sz w:val="22"/>
          <w:szCs w:val="22"/>
        </w:rPr>
        <w:t>σ</w:t>
      </w:r>
      <w:r w:rsidRPr="00BE7FF2">
        <w:rPr>
          <w:sz w:val="22"/>
          <w:szCs w:val="22"/>
          <w:lang w:val="fr-FR"/>
        </w:rPr>
        <w:t>.</w:t>
      </w:r>
      <w:r w:rsidRPr="009F61DD">
        <w:rPr>
          <w:sz w:val="22"/>
          <w:szCs w:val="22"/>
          <w:lang w:val="fr-FR"/>
        </w:rPr>
        <w:t>117-123.</w:t>
      </w:r>
    </w:p>
  </w:footnote>
  <w:footnote w:id="18">
    <w:p w:rsidR="006613E9" w:rsidRPr="009F61DD" w:rsidRDefault="006613E9" w:rsidP="00B80A69">
      <w:pPr>
        <w:pStyle w:val="a3"/>
        <w:jc w:val="both"/>
        <w:rPr>
          <w:sz w:val="22"/>
          <w:szCs w:val="22"/>
          <w:lang w:val="fr-FR"/>
        </w:rPr>
      </w:pPr>
      <w:r>
        <w:rPr>
          <w:rStyle w:val="a4"/>
          <w:rFonts w:eastAsiaTheme="majorEastAsia"/>
        </w:rPr>
        <w:footnoteRef/>
      </w:r>
      <w:r w:rsidRPr="009F61DD">
        <w:rPr>
          <w:lang w:val="fr-FR"/>
        </w:rPr>
        <w:t xml:space="preserve"> </w:t>
      </w:r>
      <w:proofErr w:type="spellStart"/>
      <w:r w:rsidRPr="00323357">
        <w:rPr>
          <w:sz w:val="22"/>
          <w:szCs w:val="22"/>
          <w:lang w:val="fr-FR"/>
        </w:rPr>
        <w:t>G.Migeon</w:t>
      </w:r>
      <w:proofErr w:type="spellEnd"/>
      <w:r w:rsidRPr="00323357">
        <w:rPr>
          <w:sz w:val="22"/>
          <w:szCs w:val="22"/>
          <w:lang w:val="fr-FR"/>
        </w:rPr>
        <w:t xml:space="preserve">, </w:t>
      </w:r>
      <w:r w:rsidRPr="00A31476">
        <w:rPr>
          <w:i/>
          <w:sz w:val="22"/>
          <w:szCs w:val="22"/>
          <w:lang w:val="fr-FR"/>
        </w:rPr>
        <w:t>Les arts du tissu</w:t>
      </w:r>
      <w:r w:rsidRPr="00323357">
        <w:rPr>
          <w:sz w:val="22"/>
          <w:szCs w:val="22"/>
          <w:lang w:val="fr-FR"/>
        </w:rPr>
        <w:t xml:space="preserve">, Paris 1929, </w:t>
      </w:r>
      <w:r>
        <w:rPr>
          <w:sz w:val="22"/>
          <w:szCs w:val="22"/>
        </w:rPr>
        <w:t>σ</w:t>
      </w:r>
      <w:r w:rsidRPr="00323357">
        <w:rPr>
          <w:sz w:val="22"/>
          <w:szCs w:val="22"/>
          <w:lang w:val="fr-FR"/>
        </w:rPr>
        <w:t>.</w:t>
      </w:r>
      <w:r w:rsidRPr="001319DF">
        <w:rPr>
          <w:sz w:val="22"/>
          <w:szCs w:val="22"/>
          <w:lang w:val="fr-FR"/>
        </w:rPr>
        <w:t xml:space="preserve">69-79, </w:t>
      </w:r>
      <w:proofErr w:type="spellStart"/>
      <w:r>
        <w:rPr>
          <w:sz w:val="22"/>
          <w:szCs w:val="22"/>
          <w:lang w:val="fr-FR"/>
        </w:rPr>
        <w:t>Hennezel</w:t>
      </w:r>
      <w:proofErr w:type="spellEnd"/>
      <w:r>
        <w:rPr>
          <w:sz w:val="22"/>
          <w:szCs w:val="22"/>
          <w:lang w:val="fr-FR"/>
        </w:rPr>
        <w:t xml:space="preserve">, Pour comprendre les tissus d’art, </w:t>
      </w:r>
      <w:r>
        <w:rPr>
          <w:sz w:val="22"/>
          <w:szCs w:val="22"/>
        </w:rPr>
        <w:t>ό</w:t>
      </w:r>
      <w:r w:rsidRPr="009F61DD">
        <w:rPr>
          <w:sz w:val="22"/>
          <w:szCs w:val="22"/>
          <w:lang w:val="fr-FR"/>
        </w:rPr>
        <w:t xml:space="preserve">. </w:t>
      </w:r>
      <w:r>
        <w:rPr>
          <w:sz w:val="22"/>
          <w:szCs w:val="22"/>
        </w:rPr>
        <w:t>π</w:t>
      </w:r>
      <w:r w:rsidRPr="009F61DD">
        <w:rPr>
          <w:sz w:val="22"/>
          <w:szCs w:val="22"/>
          <w:lang w:val="fr-FR"/>
        </w:rPr>
        <w:t xml:space="preserve">., </w:t>
      </w:r>
      <w:r>
        <w:rPr>
          <w:sz w:val="22"/>
          <w:szCs w:val="22"/>
        </w:rPr>
        <w:t>σ</w:t>
      </w:r>
      <w:r w:rsidRPr="00BE7FF2">
        <w:rPr>
          <w:sz w:val="22"/>
          <w:szCs w:val="22"/>
          <w:lang w:val="fr-FR"/>
        </w:rPr>
        <w:t>.</w:t>
      </w:r>
      <w:r w:rsidRPr="009F61DD">
        <w:rPr>
          <w:sz w:val="22"/>
          <w:szCs w:val="22"/>
          <w:lang w:val="fr-FR"/>
        </w:rPr>
        <w:t>85-116.</w:t>
      </w:r>
    </w:p>
  </w:footnote>
  <w:footnote w:id="19">
    <w:p w:rsidR="006613E9" w:rsidRPr="00E426A6" w:rsidRDefault="006613E9" w:rsidP="00B80A69">
      <w:pPr>
        <w:pStyle w:val="a3"/>
        <w:jc w:val="both"/>
        <w:rPr>
          <w:lang w:val="fr-FR"/>
        </w:rPr>
      </w:pPr>
      <w:r w:rsidRPr="009217EB">
        <w:rPr>
          <w:rStyle w:val="a4"/>
          <w:rFonts w:eastAsiaTheme="majorEastAsia"/>
        </w:rPr>
        <w:footnoteRef/>
      </w:r>
      <w:r w:rsidRPr="00B80A69">
        <w:rPr>
          <w:lang w:val="en-US"/>
        </w:rPr>
        <w:t xml:space="preserve"> </w:t>
      </w:r>
      <w:proofErr w:type="spellStart"/>
      <w:r w:rsidRPr="00E426A6">
        <w:rPr>
          <w:sz w:val="22"/>
          <w:lang w:val="en-GB"/>
        </w:rPr>
        <w:t>Doretta</w:t>
      </w:r>
      <w:proofErr w:type="spellEnd"/>
      <w:r w:rsidRPr="00B80A69">
        <w:rPr>
          <w:sz w:val="22"/>
          <w:lang w:val="en-US"/>
        </w:rPr>
        <w:t xml:space="preserve"> </w:t>
      </w:r>
      <w:proofErr w:type="spellStart"/>
      <w:r w:rsidRPr="00E426A6">
        <w:rPr>
          <w:sz w:val="22"/>
          <w:lang w:val="en-GB"/>
        </w:rPr>
        <w:t>Davanzo</w:t>
      </w:r>
      <w:proofErr w:type="spellEnd"/>
      <w:r w:rsidRPr="00B80A69">
        <w:rPr>
          <w:sz w:val="22"/>
          <w:lang w:val="en-US"/>
        </w:rPr>
        <w:t xml:space="preserve"> </w:t>
      </w:r>
      <w:proofErr w:type="spellStart"/>
      <w:r w:rsidRPr="00E426A6">
        <w:rPr>
          <w:sz w:val="22"/>
          <w:lang w:val="en-GB"/>
        </w:rPr>
        <w:t>Poli</w:t>
      </w:r>
      <w:proofErr w:type="spellEnd"/>
      <w:r w:rsidRPr="00B80A69">
        <w:rPr>
          <w:sz w:val="22"/>
          <w:lang w:val="en-US"/>
        </w:rPr>
        <w:t xml:space="preserve"> - </w:t>
      </w:r>
      <w:proofErr w:type="spellStart"/>
      <w:r w:rsidRPr="00E426A6">
        <w:rPr>
          <w:sz w:val="22"/>
          <w:lang w:val="en-GB"/>
        </w:rPr>
        <w:t>Stefania</w:t>
      </w:r>
      <w:proofErr w:type="spellEnd"/>
      <w:r w:rsidRPr="00B80A69">
        <w:rPr>
          <w:sz w:val="22"/>
          <w:lang w:val="en-US"/>
        </w:rPr>
        <w:t xml:space="preserve"> </w:t>
      </w:r>
      <w:proofErr w:type="spellStart"/>
      <w:r w:rsidRPr="00E426A6">
        <w:rPr>
          <w:sz w:val="22"/>
          <w:lang w:val="en-GB"/>
        </w:rPr>
        <w:t>Moronato</w:t>
      </w:r>
      <w:proofErr w:type="spellEnd"/>
      <w:r w:rsidRPr="00B80A69">
        <w:rPr>
          <w:sz w:val="22"/>
          <w:lang w:val="en-US"/>
        </w:rPr>
        <w:t xml:space="preserve">, </w:t>
      </w:r>
      <w:r>
        <w:rPr>
          <w:i/>
          <w:sz w:val="22"/>
          <w:lang w:val="en-GB"/>
        </w:rPr>
        <w:t>Le</w:t>
      </w:r>
      <w:r w:rsidRPr="00B80A69">
        <w:rPr>
          <w:i/>
          <w:sz w:val="22"/>
          <w:lang w:val="en-US"/>
        </w:rPr>
        <w:t xml:space="preserve"> </w:t>
      </w:r>
      <w:proofErr w:type="spellStart"/>
      <w:r>
        <w:rPr>
          <w:i/>
          <w:sz w:val="22"/>
          <w:lang w:val="en-GB"/>
        </w:rPr>
        <w:t>stoffe</w:t>
      </w:r>
      <w:proofErr w:type="spellEnd"/>
      <w:r w:rsidRPr="00B80A69">
        <w:rPr>
          <w:i/>
          <w:sz w:val="22"/>
          <w:lang w:val="en-US"/>
        </w:rPr>
        <w:t xml:space="preserve"> </w:t>
      </w:r>
      <w:proofErr w:type="spellStart"/>
      <w:r>
        <w:rPr>
          <w:i/>
          <w:sz w:val="22"/>
          <w:lang w:val="en-GB"/>
        </w:rPr>
        <w:t>dei</w:t>
      </w:r>
      <w:proofErr w:type="spellEnd"/>
      <w:r w:rsidRPr="00B80A69">
        <w:rPr>
          <w:i/>
          <w:sz w:val="22"/>
          <w:lang w:val="en-US"/>
        </w:rPr>
        <w:t xml:space="preserve"> </w:t>
      </w:r>
      <w:proofErr w:type="spellStart"/>
      <w:r>
        <w:rPr>
          <w:i/>
          <w:sz w:val="22"/>
          <w:lang w:val="en-GB"/>
        </w:rPr>
        <w:t>Veneziani</w:t>
      </w:r>
      <w:proofErr w:type="spellEnd"/>
      <w:r w:rsidRPr="00B80A69">
        <w:rPr>
          <w:sz w:val="22"/>
          <w:lang w:val="en-US"/>
        </w:rPr>
        <w:t xml:space="preserve">, </w:t>
      </w:r>
      <w:proofErr w:type="spellStart"/>
      <w:r>
        <w:rPr>
          <w:sz w:val="22"/>
          <w:lang w:val="en-GB"/>
        </w:rPr>
        <w:t>Venezia</w:t>
      </w:r>
      <w:proofErr w:type="spellEnd"/>
      <w:r w:rsidRPr="00B80A69">
        <w:rPr>
          <w:sz w:val="22"/>
          <w:lang w:val="en-US"/>
        </w:rPr>
        <w:t xml:space="preserve"> 1994, </w:t>
      </w:r>
      <w:r>
        <w:rPr>
          <w:sz w:val="22"/>
        </w:rPr>
        <w:t>σ</w:t>
      </w:r>
      <w:r w:rsidRPr="00B80A69">
        <w:rPr>
          <w:sz w:val="22"/>
          <w:lang w:val="en-US"/>
        </w:rPr>
        <w:t xml:space="preserve">.42-61, </w:t>
      </w:r>
      <w:r>
        <w:rPr>
          <w:sz w:val="22"/>
        </w:rPr>
        <w:t>Η</w:t>
      </w:r>
      <w:r w:rsidRPr="00B80A69">
        <w:rPr>
          <w:sz w:val="22"/>
          <w:lang w:val="en-US"/>
        </w:rPr>
        <w:t xml:space="preserve"> </w:t>
      </w:r>
      <w:r>
        <w:rPr>
          <w:sz w:val="22"/>
        </w:rPr>
        <w:t>ΙΔΙΑ</w:t>
      </w:r>
      <w:r w:rsidRPr="00B80A69">
        <w:rPr>
          <w:sz w:val="22"/>
          <w:lang w:val="en-US"/>
        </w:rPr>
        <w:t xml:space="preserve">, </w:t>
      </w:r>
      <w:proofErr w:type="spellStart"/>
      <w:r w:rsidRPr="005D3C0B">
        <w:rPr>
          <w:iCs/>
          <w:sz w:val="22"/>
          <w:lang w:val="fr-FR"/>
        </w:rPr>
        <w:t>Seta</w:t>
      </w:r>
      <w:proofErr w:type="spellEnd"/>
      <w:r w:rsidRPr="00B80A69">
        <w:rPr>
          <w:iCs/>
          <w:sz w:val="22"/>
          <w:lang w:val="en-US"/>
        </w:rPr>
        <w:t xml:space="preserve"> &amp; </w:t>
      </w:r>
      <w:proofErr w:type="spellStart"/>
      <w:r w:rsidRPr="005D3C0B">
        <w:rPr>
          <w:iCs/>
          <w:sz w:val="22"/>
          <w:lang w:val="fr-FR"/>
        </w:rPr>
        <w:t>Oro</w:t>
      </w:r>
      <w:proofErr w:type="spellEnd"/>
      <w:r w:rsidRPr="00B80A69">
        <w:rPr>
          <w:iCs/>
          <w:sz w:val="22"/>
          <w:lang w:val="en-US"/>
        </w:rPr>
        <w:t xml:space="preserve">. </w:t>
      </w:r>
      <w:r w:rsidRPr="00E426A6">
        <w:rPr>
          <w:iCs/>
          <w:sz w:val="22"/>
          <w:lang w:val="fr-FR"/>
        </w:rPr>
        <w:t xml:space="preserve">La </w:t>
      </w:r>
      <w:proofErr w:type="spellStart"/>
      <w:r w:rsidRPr="00E426A6">
        <w:rPr>
          <w:iCs/>
          <w:sz w:val="22"/>
          <w:lang w:val="fr-FR"/>
        </w:rPr>
        <w:t>collezione</w:t>
      </w:r>
      <w:proofErr w:type="spellEnd"/>
      <w:r w:rsidRPr="00E426A6">
        <w:rPr>
          <w:iCs/>
          <w:sz w:val="22"/>
          <w:lang w:val="fr-FR"/>
        </w:rPr>
        <w:t xml:space="preserve"> </w:t>
      </w:r>
      <w:proofErr w:type="spellStart"/>
      <w:r w:rsidRPr="00E426A6">
        <w:rPr>
          <w:iCs/>
          <w:sz w:val="22"/>
          <w:lang w:val="fr-FR"/>
        </w:rPr>
        <w:t>tessile</w:t>
      </w:r>
      <w:proofErr w:type="spellEnd"/>
      <w:r w:rsidRPr="00E426A6">
        <w:rPr>
          <w:iCs/>
          <w:sz w:val="22"/>
          <w:lang w:val="fr-FR"/>
        </w:rPr>
        <w:t xml:space="preserve"> di Mariano Fortuny</w:t>
      </w:r>
      <w:r w:rsidRPr="00E426A6">
        <w:rPr>
          <w:sz w:val="22"/>
          <w:lang w:val="fr-FR"/>
        </w:rPr>
        <w:t xml:space="preserve">, </w:t>
      </w:r>
      <w:proofErr w:type="spellStart"/>
      <w:r w:rsidRPr="00E426A6">
        <w:rPr>
          <w:sz w:val="22"/>
          <w:lang w:val="fr-FR"/>
        </w:rPr>
        <w:t>Venezia</w:t>
      </w:r>
      <w:proofErr w:type="spellEnd"/>
      <w:r w:rsidRPr="00E426A6">
        <w:rPr>
          <w:sz w:val="22"/>
          <w:lang w:val="fr-FR"/>
        </w:rPr>
        <w:t xml:space="preserve"> 1997, </w:t>
      </w:r>
      <w:r>
        <w:rPr>
          <w:sz w:val="22"/>
        </w:rPr>
        <w:t>σ</w:t>
      </w:r>
      <w:r w:rsidRPr="00E426A6">
        <w:rPr>
          <w:sz w:val="22"/>
          <w:lang w:val="fr-FR"/>
        </w:rPr>
        <w:t xml:space="preserve">.13-14, </w:t>
      </w:r>
      <w:r>
        <w:rPr>
          <w:sz w:val="22"/>
        </w:rPr>
        <w:t>αρ</w:t>
      </w:r>
      <w:r w:rsidRPr="00E426A6">
        <w:rPr>
          <w:sz w:val="22"/>
          <w:lang w:val="fr-FR"/>
        </w:rPr>
        <w:t>.</w:t>
      </w:r>
      <w:r>
        <w:rPr>
          <w:sz w:val="22"/>
        </w:rPr>
        <w:t>κατ</w:t>
      </w:r>
      <w:r w:rsidRPr="00E426A6">
        <w:rPr>
          <w:sz w:val="22"/>
          <w:lang w:val="fr-FR"/>
        </w:rPr>
        <w:t>.7-8 (15</w:t>
      </w:r>
      <w:proofErr w:type="spellStart"/>
      <w:r w:rsidRPr="00E426A6">
        <w:rPr>
          <w:sz w:val="22"/>
          <w:vertAlign w:val="superscript"/>
        </w:rPr>
        <w:t>ος</w:t>
      </w:r>
      <w:proofErr w:type="spellEnd"/>
      <w:r w:rsidRPr="00E426A6">
        <w:rPr>
          <w:sz w:val="22"/>
          <w:lang w:val="fr-FR"/>
        </w:rPr>
        <w:t xml:space="preserve"> </w:t>
      </w:r>
      <w:r>
        <w:rPr>
          <w:sz w:val="22"/>
        </w:rPr>
        <w:t>αι</w:t>
      </w:r>
      <w:r w:rsidRPr="00E426A6">
        <w:rPr>
          <w:sz w:val="22"/>
          <w:lang w:val="fr-FR"/>
        </w:rPr>
        <w:t>).</w:t>
      </w:r>
    </w:p>
  </w:footnote>
  <w:footnote w:id="20">
    <w:p w:rsidR="006613E9" w:rsidRPr="005D3C0B" w:rsidRDefault="006613E9" w:rsidP="00B80A69">
      <w:pPr>
        <w:pStyle w:val="a3"/>
        <w:jc w:val="both"/>
        <w:rPr>
          <w:lang w:val="fr-FR"/>
        </w:rPr>
      </w:pPr>
      <w:r>
        <w:rPr>
          <w:rStyle w:val="a4"/>
          <w:rFonts w:eastAsiaTheme="majorEastAsia"/>
        </w:rPr>
        <w:footnoteRef/>
      </w:r>
      <w:r w:rsidRPr="005D3C0B">
        <w:rPr>
          <w:lang w:val="fr-FR"/>
        </w:rPr>
        <w:t xml:space="preserve"> </w:t>
      </w:r>
      <w:r w:rsidRPr="005D3C0B">
        <w:rPr>
          <w:sz w:val="22"/>
          <w:lang w:val="fr-FR"/>
        </w:rPr>
        <w:t xml:space="preserve">Poli, </w:t>
      </w:r>
      <w:proofErr w:type="spellStart"/>
      <w:r>
        <w:rPr>
          <w:iCs/>
          <w:sz w:val="22"/>
          <w:lang w:val="fr-FR"/>
        </w:rPr>
        <w:t>Seta</w:t>
      </w:r>
      <w:proofErr w:type="spellEnd"/>
      <w:r>
        <w:rPr>
          <w:iCs/>
          <w:sz w:val="22"/>
          <w:lang w:val="fr-FR"/>
        </w:rPr>
        <w:t xml:space="preserve"> &amp; </w:t>
      </w:r>
      <w:proofErr w:type="spellStart"/>
      <w:r>
        <w:rPr>
          <w:iCs/>
          <w:sz w:val="22"/>
          <w:lang w:val="fr-FR"/>
        </w:rPr>
        <w:t>Oro</w:t>
      </w:r>
      <w:proofErr w:type="spellEnd"/>
      <w:r w:rsidRPr="0096597F">
        <w:rPr>
          <w:iCs/>
          <w:sz w:val="22"/>
          <w:lang w:val="fr-FR"/>
        </w:rPr>
        <w:t xml:space="preserve">, </w:t>
      </w:r>
      <w:r>
        <w:rPr>
          <w:iCs/>
          <w:sz w:val="22"/>
        </w:rPr>
        <w:t>ό</w:t>
      </w:r>
      <w:r w:rsidRPr="0096597F">
        <w:rPr>
          <w:iCs/>
          <w:sz w:val="22"/>
          <w:lang w:val="fr-FR"/>
        </w:rPr>
        <w:t>.</w:t>
      </w:r>
      <w:r>
        <w:rPr>
          <w:iCs/>
          <w:sz w:val="22"/>
          <w:lang w:val="fr-FR"/>
        </w:rPr>
        <w:t xml:space="preserve"> </w:t>
      </w:r>
      <w:r>
        <w:rPr>
          <w:iCs/>
          <w:sz w:val="22"/>
        </w:rPr>
        <w:t>π</w:t>
      </w:r>
      <w:r w:rsidRPr="0096597F">
        <w:rPr>
          <w:iCs/>
          <w:sz w:val="22"/>
          <w:lang w:val="fr-FR"/>
        </w:rPr>
        <w:t xml:space="preserve">., </w:t>
      </w:r>
      <w:r w:rsidRPr="005D3C0B">
        <w:rPr>
          <w:iCs/>
          <w:sz w:val="22"/>
          <w:lang w:val="fr-FR"/>
        </w:rPr>
        <w:t xml:space="preserve"> </w:t>
      </w:r>
      <w:r>
        <w:rPr>
          <w:sz w:val="22"/>
        </w:rPr>
        <w:t>σ</w:t>
      </w:r>
      <w:r w:rsidRPr="005D3C0B">
        <w:rPr>
          <w:sz w:val="22"/>
          <w:lang w:val="fr-FR"/>
        </w:rPr>
        <w:t>.4-8, 15-17</w:t>
      </w:r>
      <w:r w:rsidRPr="00E426A6">
        <w:rPr>
          <w:sz w:val="22"/>
          <w:lang w:val="fr-FR"/>
        </w:rPr>
        <w:t xml:space="preserve">, </w:t>
      </w:r>
      <w:r>
        <w:rPr>
          <w:sz w:val="22"/>
        </w:rPr>
        <w:t>αρ</w:t>
      </w:r>
      <w:r w:rsidRPr="005D3C0B">
        <w:rPr>
          <w:sz w:val="22"/>
          <w:lang w:val="fr-FR"/>
        </w:rPr>
        <w:t>.</w:t>
      </w:r>
      <w:r>
        <w:rPr>
          <w:sz w:val="22"/>
        </w:rPr>
        <w:t>κατ</w:t>
      </w:r>
      <w:r w:rsidRPr="005D3C0B">
        <w:rPr>
          <w:sz w:val="22"/>
          <w:lang w:val="fr-FR"/>
        </w:rPr>
        <w:t>.2-4</w:t>
      </w:r>
      <w:r w:rsidRPr="00E426A6">
        <w:rPr>
          <w:sz w:val="22"/>
          <w:lang w:val="fr-FR"/>
        </w:rPr>
        <w:t xml:space="preserve">, </w:t>
      </w:r>
      <w:r w:rsidRPr="005D3C0B">
        <w:rPr>
          <w:sz w:val="22"/>
          <w:lang w:val="fr-FR"/>
        </w:rPr>
        <w:t>9-1</w:t>
      </w:r>
      <w:r w:rsidRPr="00E426A6">
        <w:rPr>
          <w:sz w:val="22"/>
          <w:lang w:val="fr-FR"/>
        </w:rPr>
        <w:t>1</w:t>
      </w:r>
      <w:r w:rsidRPr="005D3C0B">
        <w:rPr>
          <w:sz w:val="22"/>
          <w:lang w:val="fr-FR"/>
        </w:rPr>
        <w:t xml:space="preserve">  (15</w:t>
      </w:r>
      <w:proofErr w:type="spellStart"/>
      <w:r w:rsidRPr="005D3C0B">
        <w:rPr>
          <w:sz w:val="22"/>
          <w:vertAlign w:val="superscript"/>
        </w:rPr>
        <w:t>ος</w:t>
      </w:r>
      <w:proofErr w:type="spellEnd"/>
      <w:r w:rsidRPr="005D3C0B">
        <w:rPr>
          <w:sz w:val="22"/>
          <w:lang w:val="fr-FR"/>
        </w:rPr>
        <w:t xml:space="preserve"> </w:t>
      </w:r>
      <w:r>
        <w:rPr>
          <w:sz w:val="22"/>
        </w:rPr>
        <w:t>αι</w:t>
      </w:r>
      <w:r w:rsidRPr="005D3C0B">
        <w:rPr>
          <w:sz w:val="22"/>
          <w:lang w:val="fr-FR"/>
        </w:rPr>
        <w:t xml:space="preserve">), </w:t>
      </w:r>
      <w:r>
        <w:rPr>
          <w:sz w:val="22"/>
        </w:rPr>
        <w:t>σ</w:t>
      </w:r>
      <w:r w:rsidRPr="005D3C0B">
        <w:rPr>
          <w:sz w:val="22"/>
          <w:lang w:val="fr-FR"/>
        </w:rPr>
        <w:t>.</w:t>
      </w:r>
      <w:r w:rsidRPr="00E426A6">
        <w:rPr>
          <w:sz w:val="22"/>
          <w:lang w:val="fr-FR"/>
        </w:rPr>
        <w:t>24-29</w:t>
      </w:r>
      <w:r w:rsidRPr="005D3C0B">
        <w:rPr>
          <w:sz w:val="22"/>
          <w:lang w:val="fr-FR"/>
        </w:rPr>
        <w:t xml:space="preserve">, </w:t>
      </w:r>
      <w:r>
        <w:rPr>
          <w:sz w:val="22"/>
        </w:rPr>
        <w:t>αρ</w:t>
      </w:r>
      <w:r w:rsidRPr="005D3C0B">
        <w:rPr>
          <w:sz w:val="22"/>
          <w:lang w:val="fr-FR"/>
        </w:rPr>
        <w:t>.</w:t>
      </w:r>
      <w:r>
        <w:rPr>
          <w:sz w:val="22"/>
        </w:rPr>
        <w:t>κατ</w:t>
      </w:r>
      <w:r w:rsidRPr="005D3C0B">
        <w:rPr>
          <w:sz w:val="22"/>
          <w:lang w:val="fr-FR"/>
        </w:rPr>
        <w:t>.</w:t>
      </w:r>
      <w:r w:rsidRPr="00E426A6">
        <w:rPr>
          <w:sz w:val="22"/>
          <w:lang w:val="fr-FR"/>
        </w:rPr>
        <w:t>17,18,</w:t>
      </w:r>
      <w:r w:rsidRPr="00BE7FF2">
        <w:rPr>
          <w:sz w:val="22"/>
          <w:lang w:val="fr-FR"/>
        </w:rPr>
        <w:t xml:space="preserve"> </w:t>
      </w:r>
      <w:r w:rsidRPr="00E426A6">
        <w:rPr>
          <w:sz w:val="22"/>
          <w:lang w:val="fr-FR"/>
        </w:rPr>
        <w:t>20</w:t>
      </w:r>
      <w:r w:rsidRPr="005D3C0B">
        <w:rPr>
          <w:sz w:val="22"/>
          <w:lang w:val="fr-FR"/>
        </w:rPr>
        <w:t xml:space="preserve"> (16</w:t>
      </w:r>
      <w:proofErr w:type="spellStart"/>
      <w:r w:rsidRPr="005D3C0B">
        <w:rPr>
          <w:sz w:val="22"/>
          <w:vertAlign w:val="superscript"/>
        </w:rPr>
        <w:t>ος</w:t>
      </w:r>
      <w:proofErr w:type="spellEnd"/>
      <w:r w:rsidRPr="005D3C0B">
        <w:rPr>
          <w:sz w:val="22"/>
          <w:lang w:val="fr-FR"/>
        </w:rPr>
        <w:t xml:space="preserve"> </w:t>
      </w:r>
      <w:r>
        <w:rPr>
          <w:sz w:val="22"/>
        </w:rPr>
        <w:t>αι</w:t>
      </w:r>
      <w:r w:rsidRPr="005D3C0B">
        <w:rPr>
          <w:sz w:val="22"/>
          <w:lang w:val="fr-FR"/>
        </w:rPr>
        <w:t>)</w:t>
      </w:r>
      <w:r w:rsidRPr="00E426A6">
        <w:rPr>
          <w:sz w:val="22"/>
          <w:lang w:val="fr-FR"/>
        </w:rPr>
        <w:t>.</w:t>
      </w:r>
    </w:p>
  </w:footnote>
  <w:footnote w:id="21">
    <w:p w:rsidR="006613E9" w:rsidRPr="002B46BB" w:rsidRDefault="006613E9" w:rsidP="00B80A69">
      <w:pPr>
        <w:pStyle w:val="a3"/>
        <w:jc w:val="both"/>
      </w:pPr>
      <w:r w:rsidRPr="004F2703">
        <w:rPr>
          <w:rStyle w:val="a4"/>
          <w:rFonts w:eastAsiaTheme="majorEastAsia"/>
        </w:rPr>
        <w:footnoteRef/>
      </w:r>
      <w:r w:rsidRPr="004F2703">
        <w:rPr>
          <w:sz w:val="22"/>
          <w:szCs w:val="22"/>
          <w:lang w:val="fr-FR"/>
        </w:rPr>
        <w:t xml:space="preserve"> </w:t>
      </w:r>
      <w:proofErr w:type="spellStart"/>
      <w:r w:rsidRPr="00323357">
        <w:rPr>
          <w:sz w:val="22"/>
          <w:szCs w:val="22"/>
          <w:lang w:val="fr-FR"/>
        </w:rPr>
        <w:t>Migeon</w:t>
      </w:r>
      <w:proofErr w:type="spellEnd"/>
      <w:r w:rsidRPr="00323357">
        <w:rPr>
          <w:sz w:val="22"/>
          <w:szCs w:val="22"/>
          <w:lang w:val="fr-FR"/>
        </w:rPr>
        <w:t xml:space="preserve">, Les arts du tissu, </w:t>
      </w:r>
      <w:r>
        <w:rPr>
          <w:sz w:val="22"/>
          <w:szCs w:val="22"/>
        </w:rPr>
        <w:t>ό</w:t>
      </w:r>
      <w:r w:rsidRPr="001319DF">
        <w:rPr>
          <w:sz w:val="22"/>
          <w:szCs w:val="22"/>
          <w:lang w:val="fr-FR"/>
        </w:rPr>
        <w:t xml:space="preserve">. </w:t>
      </w:r>
      <w:r>
        <w:rPr>
          <w:sz w:val="22"/>
          <w:szCs w:val="22"/>
        </w:rPr>
        <w:t>π</w:t>
      </w:r>
      <w:r w:rsidRPr="001319DF">
        <w:rPr>
          <w:sz w:val="22"/>
          <w:szCs w:val="22"/>
          <w:lang w:val="fr-FR"/>
        </w:rPr>
        <w:t xml:space="preserve">., </w:t>
      </w:r>
      <w:r>
        <w:rPr>
          <w:sz w:val="22"/>
          <w:szCs w:val="22"/>
        </w:rPr>
        <w:t>σ</w:t>
      </w:r>
      <w:r w:rsidRPr="001319DF">
        <w:rPr>
          <w:sz w:val="22"/>
          <w:szCs w:val="22"/>
          <w:lang w:val="fr-FR"/>
        </w:rPr>
        <w:t xml:space="preserve">.83-94, </w:t>
      </w:r>
      <w:proofErr w:type="spellStart"/>
      <w:r>
        <w:rPr>
          <w:sz w:val="22"/>
          <w:szCs w:val="22"/>
          <w:lang w:val="fr-FR"/>
        </w:rPr>
        <w:t>Hennezel</w:t>
      </w:r>
      <w:proofErr w:type="spellEnd"/>
      <w:r>
        <w:rPr>
          <w:sz w:val="22"/>
          <w:szCs w:val="22"/>
          <w:lang w:val="fr-FR"/>
        </w:rPr>
        <w:t xml:space="preserve">, Pour comprendre les tissus d’art, </w:t>
      </w:r>
      <w:r>
        <w:rPr>
          <w:sz w:val="22"/>
          <w:szCs w:val="22"/>
        </w:rPr>
        <w:t>ό</w:t>
      </w:r>
      <w:r w:rsidRPr="009F61DD">
        <w:rPr>
          <w:sz w:val="22"/>
          <w:szCs w:val="22"/>
          <w:lang w:val="fr-FR"/>
        </w:rPr>
        <w:t>.</w:t>
      </w:r>
      <w:r>
        <w:rPr>
          <w:sz w:val="22"/>
          <w:szCs w:val="22"/>
        </w:rPr>
        <w:t>π</w:t>
      </w:r>
      <w:r w:rsidRPr="009F61DD">
        <w:rPr>
          <w:sz w:val="22"/>
          <w:szCs w:val="22"/>
          <w:lang w:val="fr-FR"/>
        </w:rPr>
        <w:t xml:space="preserve">., </w:t>
      </w:r>
      <w:r>
        <w:rPr>
          <w:sz w:val="22"/>
          <w:szCs w:val="22"/>
        </w:rPr>
        <w:t>σ</w:t>
      </w:r>
      <w:r w:rsidRPr="00BE7FF2">
        <w:rPr>
          <w:sz w:val="22"/>
          <w:szCs w:val="22"/>
          <w:lang w:val="fr-FR"/>
        </w:rPr>
        <w:t xml:space="preserve">.127-158, </w:t>
      </w:r>
      <w:proofErr w:type="spellStart"/>
      <w:r w:rsidRPr="001319DF">
        <w:rPr>
          <w:sz w:val="22"/>
          <w:szCs w:val="22"/>
          <w:lang w:val="fr-FR"/>
        </w:rPr>
        <w:t>H.Algoud</w:t>
      </w:r>
      <w:proofErr w:type="spellEnd"/>
      <w:r w:rsidRPr="001319DF">
        <w:rPr>
          <w:sz w:val="22"/>
          <w:szCs w:val="22"/>
          <w:lang w:val="fr-FR"/>
        </w:rPr>
        <w:t xml:space="preserve">, ‘’La soie’’, Art et histoire, </w:t>
      </w:r>
      <w:proofErr w:type="spellStart"/>
      <w:r w:rsidRPr="001319DF">
        <w:rPr>
          <w:sz w:val="22"/>
          <w:szCs w:val="22"/>
        </w:rPr>
        <w:t>έκδ</w:t>
      </w:r>
      <w:proofErr w:type="spellEnd"/>
      <w:r w:rsidRPr="001319DF">
        <w:rPr>
          <w:sz w:val="22"/>
          <w:szCs w:val="22"/>
          <w:lang w:val="fr-FR"/>
        </w:rPr>
        <w:t>. La</w:t>
      </w:r>
      <w:r w:rsidRPr="001319DF">
        <w:rPr>
          <w:sz w:val="22"/>
          <w:szCs w:val="22"/>
        </w:rPr>
        <w:t xml:space="preserve"> </w:t>
      </w:r>
      <w:proofErr w:type="spellStart"/>
      <w:r w:rsidRPr="001319DF">
        <w:rPr>
          <w:sz w:val="22"/>
          <w:szCs w:val="22"/>
          <w:lang w:val="fr-FR"/>
        </w:rPr>
        <w:t>manifacture</w:t>
      </w:r>
      <w:proofErr w:type="spellEnd"/>
      <w:r w:rsidRPr="001319DF">
        <w:rPr>
          <w:sz w:val="22"/>
          <w:szCs w:val="22"/>
        </w:rPr>
        <w:t xml:space="preserve">, </w:t>
      </w:r>
      <w:r w:rsidRPr="001319DF">
        <w:rPr>
          <w:sz w:val="22"/>
          <w:szCs w:val="22"/>
          <w:lang w:val="fr-FR"/>
        </w:rPr>
        <w:t>Paris</w:t>
      </w:r>
      <w:r w:rsidRPr="001319DF">
        <w:rPr>
          <w:sz w:val="22"/>
          <w:szCs w:val="22"/>
        </w:rPr>
        <w:t xml:space="preserve"> 1986, σ.57-83</w:t>
      </w:r>
      <w:r>
        <w:rPr>
          <w:sz w:val="22"/>
          <w:szCs w:val="22"/>
        </w:rPr>
        <w:t xml:space="preserve"> και</w:t>
      </w:r>
      <w:r w:rsidRPr="002B46BB">
        <w:rPr>
          <w:sz w:val="22"/>
          <w:szCs w:val="22"/>
        </w:rPr>
        <w:t xml:space="preserve"> </w:t>
      </w:r>
      <w:proofErr w:type="spellStart"/>
      <w:r w:rsidRPr="00AF5BB5">
        <w:rPr>
          <w:sz w:val="22"/>
          <w:szCs w:val="22"/>
        </w:rPr>
        <w:t>Χ</w:t>
      </w:r>
      <w:r>
        <w:rPr>
          <w:sz w:val="22"/>
          <w:szCs w:val="22"/>
        </w:rPr>
        <w:t>ατζηϊωάννου</w:t>
      </w:r>
      <w:proofErr w:type="spellEnd"/>
      <w:r>
        <w:rPr>
          <w:sz w:val="22"/>
          <w:szCs w:val="22"/>
        </w:rPr>
        <w:t>, Σχέσεις ελληνικής και ευρωπαϊκής μεταξουργίας, ‘’Το Μετάξι στη Δύση και στην Ανατολή’’, ό. π., σ. 67-68</w:t>
      </w:r>
      <w:r w:rsidRPr="002B46BB">
        <w:rPr>
          <w:sz w:val="22"/>
          <w:szCs w:val="22"/>
        </w:rPr>
        <w:t>.</w:t>
      </w:r>
      <w:r w:rsidRPr="002B46BB">
        <w:t xml:space="preserve"> </w:t>
      </w:r>
    </w:p>
  </w:footnote>
  <w:footnote w:id="22">
    <w:p w:rsidR="006613E9" w:rsidRPr="00CE5451" w:rsidRDefault="006613E9" w:rsidP="00B80A69">
      <w:pPr>
        <w:pStyle w:val="a3"/>
        <w:jc w:val="both"/>
        <w:rPr>
          <w:color w:val="FF00FF"/>
          <w:sz w:val="22"/>
          <w:szCs w:val="22"/>
        </w:rPr>
      </w:pPr>
      <w:r w:rsidRPr="00CE5451">
        <w:rPr>
          <w:rStyle w:val="a4"/>
          <w:rFonts w:eastAsiaTheme="majorEastAsia"/>
        </w:rPr>
        <w:footnoteRef/>
      </w:r>
      <w:r w:rsidRPr="00CE5451">
        <w:t xml:space="preserve"> </w:t>
      </w:r>
      <w:r w:rsidRPr="00CE5451">
        <w:rPr>
          <w:sz w:val="22"/>
          <w:szCs w:val="22"/>
        </w:rPr>
        <w:t xml:space="preserve">Γ. </w:t>
      </w:r>
      <w:proofErr w:type="spellStart"/>
      <w:r w:rsidRPr="00CE5451">
        <w:rPr>
          <w:sz w:val="22"/>
          <w:szCs w:val="22"/>
        </w:rPr>
        <w:t>Χρυσοβέργης</w:t>
      </w:r>
      <w:proofErr w:type="spellEnd"/>
      <w:r w:rsidRPr="00CE5451">
        <w:rPr>
          <w:sz w:val="22"/>
          <w:szCs w:val="22"/>
        </w:rPr>
        <w:t>, Η ‘’βιομηχανία’’ του μεταξιού στην Προύσα (16</w:t>
      </w:r>
      <w:r w:rsidRPr="00CE5451">
        <w:rPr>
          <w:sz w:val="22"/>
          <w:szCs w:val="22"/>
          <w:vertAlign w:val="superscript"/>
        </w:rPr>
        <w:t>ος</w:t>
      </w:r>
      <w:r w:rsidRPr="00CE5451">
        <w:rPr>
          <w:sz w:val="22"/>
          <w:szCs w:val="22"/>
        </w:rPr>
        <w:t xml:space="preserve"> -18</w:t>
      </w:r>
      <w:r w:rsidRPr="00CE5451">
        <w:rPr>
          <w:sz w:val="22"/>
          <w:szCs w:val="22"/>
          <w:vertAlign w:val="superscript"/>
        </w:rPr>
        <w:t>ος</w:t>
      </w:r>
      <w:r w:rsidRPr="00CE5451">
        <w:rPr>
          <w:sz w:val="22"/>
          <w:szCs w:val="22"/>
        </w:rPr>
        <w:t xml:space="preserve"> αιώνας), ‘’Το</w:t>
      </w:r>
      <w:r w:rsidRPr="00332FF9">
        <w:rPr>
          <w:sz w:val="22"/>
          <w:szCs w:val="22"/>
        </w:rPr>
        <w:t xml:space="preserve"> Μετάξι στη Δύση και στην Ανατολή’’, </w:t>
      </w:r>
      <w:proofErr w:type="spellStart"/>
      <w:r>
        <w:rPr>
          <w:sz w:val="22"/>
          <w:szCs w:val="22"/>
        </w:rPr>
        <w:t>ό.π</w:t>
      </w:r>
      <w:proofErr w:type="spellEnd"/>
      <w:r>
        <w:rPr>
          <w:sz w:val="22"/>
          <w:szCs w:val="22"/>
        </w:rPr>
        <w:t xml:space="preserve">., </w:t>
      </w:r>
      <w:r w:rsidRPr="00332FF9">
        <w:rPr>
          <w:sz w:val="22"/>
          <w:szCs w:val="22"/>
        </w:rPr>
        <w:t>σ.</w:t>
      </w:r>
      <w:r>
        <w:rPr>
          <w:sz w:val="22"/>
          <w:szCs w:val="22"/>
        </w:rPr>
        <w:t>61</w:t>
      </w:r>
      <w:r w:rsidRPr="00332FF9">
        <w:rPr>
          <w:sz w:val="22"/>
          <w:szCs w:val="22"/>
        </w:rPr>
        <w:t>-</w:t>
      </w:r>
      <w:r>
        <w:rPr>
          <w:sz w:val="22"/>
          <w:szCs w:val="22"/>
        </w:rPr>
        <w:t>65</w:t>
      </w:r>
      <w:r w:rsidRPr="00332FF9">
        <w:rPr>
          <w:sz w:val="22"/>
          <w:szCs w:val="22"/>
        </w:rPr>
        <w:t>, ιδιαίτερα σ.</w:t>
      </w:r>
      <w:r>
        <w:rPr>
          <w:sz w:val="22"/>
          <w:szCs w:val="22"/>
        </w:rPr>
        <w:t xml:space="preserve">63-64, </w:t>
      </w:r>
      <w:proofErr w:type="spellStart"/>
      <w:r w:rsidRPr="00332FF9">
        <w:rPr>
          <w:sz w:val="22"/>
          <w:szCs w:val="22"/>
        </w:rPr>
        <w:t>Μπόζη</w:t>
      </w:r>
      <w:proofErr w:type="spellEnd"/>
      <w:r w:rsidRPr="00332FF9">
        <w:rPr>
          <w:sz w:val="22"/>
          <w:szCs w:val="22"/>
        </w:rPr>
        <w:t>, Αυλικά εργαστήρια της Προύσας, ‘’Το Μετάξι στη Δύση και στην Ανατολή’’,</w:t>
      </w:r>
      <w:r>
        <w:rPr>
          <w:sz w:val="22"/>
          <w:szCs w:val="22"/>
        </w:rPr>
        <w:t xml:space="preserve"> σ.46 και</w:t>
      </w:r>
      <w:r w:rsidRPr="00E96446">
        <w:rPr>
          <w:sz w:val="22"/>
          <w:szCs w:val="22"/>
        </w:rPr>
        <w:t xml:space="preserve"> </w:t>
      </w:r>
      <w:r>
        <w:rPr>
          <w:sz w:val="22"/>
          <w:szCs w:val="22"/>
          <w:lang w:val="en-US"/>
        </w:rPr>
        <w:t>I</w:t>
      </w:r>
      <w:r w:rsidRPr="00E96446">
        <w:rPr>
          <w:sz w:val="22"/>
          <w:szCs w:val="22"/>
        </w:rPr>
        <w:t>.</w:t>
      </w:r>
      <w:r>
        <w:rPr>
          <w:sz w:val="22"/>
          <w:szCs w:val="22"/>
          <w:lang w:val="en-US"/>
        </w:rPr>
        <w:t>P</w:t>
      </w:r>
      <w:r w:rsidRPr="00E96446">
        <w:rPr>
          <w:sz w:val="22"/>
          <w:szCs w:val="22"/>
        </w:rPr>
        <w:t>.</w:t>
      </w:r>
      <w:r>
        <w:rPr>
          <w:sz w:val="22"/>
          <w:szCs w:val="22"/>
          <w:lang w:val="en-US"/>
        </w:rPr>
        <w:t>E</w:t>
      </w:r>
      <w:r w:rsidRPr="00E96446">
        <w:rPr>
          <w:sz w:val="22"/>
          <w:szCs w:val="22"/>
        </w:rPr>
        <w:t>.</w:t>
      </w:r>
      <w:r>
        <w:rPr>
          <w:sz w:val="22"/>
          <w:szCs w:val="22"/>
          <w:lang w:val="en-US"/>
        </w:rPr>
        <w:t>C</w:t>
      </w:r>
      <w:r w:rsidRPr="00E96446">
        <w:rPr>
          <w:sz w:val="22"/>
          <w:szCs w:val="22"/>
        </w:rPr>
        <w:t xml:space="preserve">, </w:t>
      </w:r>
      <w:r>
        <w:rPr>
          <w:sz w:val="22"/>
          <w:szCs w:val="22"/>
          <w:lang w:val="en-US"/>
        </w:rPr>
        <w:t>The</w:t>
      </w:r>
      <w:r w:rsidRPr="00E96446">
        <w:rPr>
          <w:sz w:val="22"/>
          <w:szCs w:val="22"/>
        </w:rPr>
        <w:t xml:space="preserve"> </w:t>
      </w:r>
      <w:r>
        <w:rPr>
          <w:sz w:val="22"/>
          <w:szCs w:val="22"/>
          <w:lang w:val="en-US"/>
        </w:rPr>
        <w:t>Crescent</w:t>
      </w:r>
      <w:r w:rsidRPr="00E96446">
        <w:rPr>
          <w:sz w:val="22"/>
          <w:szCs w:val="22"/>
        </w:rPr>
        <w:t xml:space="preserve"> </w:t>
      </w:r>
      <w:r>
        <w:rPr>
          <w:sz w:val="22"/>
          <w:szCs w:val="22"/>
          <w:lang w:val="en-US"/>
        </w:rPr>
        <w:t>and</w:t>
      </w:r>
      <w:r w:rsidRPr="00E96446">
        <w:rPr>
          <w:sz w:val="22"/>
          <w:szCs w:val="22"/>
        </w:rPr>
        <w:t xml:space="preserve"> </w:t>
      </w:r>
      <w:r>
        <w:rPr>
          <w:sz w:val="22"/>
          <w:szCs w:val="22"/>
          <w:lang w:val="en-US"/>
        </w:rPr>
        <w:t>the</w:t>
      </w:r>
      <w:r w:rsidRPr="00E96446">
        <w:rPr>
          <w:sz w:val="22"/>
          <w:szCs w:val="22"/>
        </w:rPr>
        <w:t xml:space="preserve"> </w:t>
      </w:r>
      <w:r>
        <w:rPr>
          <w:sz w:val="22"/>
          <w:szCs w:val="22"/>
          <w:lang w:val="en-US"/>
        </w:rPr>
        <w:t>Rose</w:t>
      </w:r>
      <w:r w:rsidRPr="00E96446">
        <w:rPr>
          <w:sz w:val="22"/>
          <w:szCs w:val="22"/>
        </w:rPr>
        <w:t>,</w:t>
      </w:r>
      <w:r>
        <w:rPr>
          <w:sz w:val="22"/>
          <w:szCs w:val="22"/>
        </w:rPr>
        <w:t xml:space="preserve"> </w:t>
      </w:r>
      <w:proofErr w:type="spellStart"/>
      <w:r>
        <w:rPr>
          <w:sz w:val="22"/>
          <w:szCs w:val="22"/>
        </w:rPr>
        <w:t>ό.π</w:t>
      </w:r>
      <w:proofErr w:type="spellEnd"/>
      <w:r>
        <w:rPr>
          <w:sz w:val="22"/>
          <w:szCs w:val="22"/>
        </w:rPr>
        <w:t xml:space="preserve">., σ.182-190 (αναφέρεται η παρακμή των εργαστηρίων της Προύσας και η εισβολή των ιταλικών κυρίως μεταξωτών στην οθωμανική αγορά). </w:t>
      </w:r>
    </w:p>
  </w:footnote>
  <w:footnote w:id="23">
    <w:p w:rsidR="00D12D78" w:rsidRPr="00D12D78" w:rsidRDefault="00D12D78" w:rsidP="00D12D78">
      <w:pPr>
        <w:spacing w:line="240" w:lineRule="auto"/>
        <w:jc w:val="both"/>
        <w:rPr>
          <w:rFonts w:ascii="Times New Roman" w:hAnsi="Times New Roman" w:cs="Times New Roman"/>
          <w:kern w:val="16"/>
        </w:rPr>
      </w:pPr>
      <w:r w:rsidRPr="00D12D78">
        <w:rPr>
          <w:rStyle w:val="a4"/>
          <w:rFonts w:ascii="Times New Roman" w:hAnsi="Times New Roman" w:cs="Times New Roman"/>
        </w:rPr>
        <w:footnoteRef/>
      </w:r>
      <w:r w:rsidRPr="00D12D78">
        <w:rPr>
          <w:rFonts w:ascii="Times New Roman" w:hAnsi="Times New Roman" w:cs="Times New Roman"/>
        </w:rPr>
        <w:t xml:space="preserve"> </w:t>
      </w:r>
      <w:r w:rsidRPr="00D12D78">
        <w:rPr>
          <w:rFonts w:ascii="Times New Roman" w:hAnsi="Times New Roman" w:cs="Times New Roman"/>
          <w:kern w:val="16"/>
        </w:rPr>
        <w:t>Όταν θέλουμε (σύμφωνα με την αφήγηση των αδελφών) να κάνουμε ‘’σκέτο’’, πατάμε 2 και 2 πατήθρες, ενώ όταν ‘’κεντούμε’’ πατάμε 1 και αφήνουμε 3 πατήθρες. Αφού δε περάσουμε το σχέδιο ρίχνουμε δύο σκέτες (</w:t>
      </w:r>
      <w:proofErr w:type="spellStart"/>
      <w:r w:rsidRPr="00D12D78">
        <w:rPr>
          <w:rFonts w:ascii="Times New Roman" w:hAnsi="Times New Roman" w:cs="Times New Roman"/>
          <w:kern w:val="16"/>
        </w:rPr>
        <w:t>εικ.2</w:t>
      </w:r>
      <w:proofErr w:type="spellEnd"/>
      <w:r w:rsidRPr="00D12D78">
        <w:rPr>
          <w:rFonts w:ascii="Times New Roman" w:hAnsi="Times New Roman" w:cs="Times New Roman"/>
          <w:kern w:val="16"/>
        </w:rPr>
        <w:t xml:space="preserve">). </w:t>
      </w:r>
    </w:p>
    <w:p w:rsidR="00D12D78" w:rsidRPr="00D12D78" w:rsidRDefault="00D12D78">
      <w:pPr>
        <w:pStyle w:val="a3"/>
      </w:pPr>
    </w:p>
  </w:footnote>
  <w:footnote w:id="24">
    <w:p w:rsidR="006613E9" w:rsidRPr="008C5BAE" w:rsidRDefault="006613E9" w:rsidP="003046E6">
      <w:pPr>
        <w:pStyle w:val="a3"/>
        <w:jc w:val="both"/>
        <w:rPr>
          <w:lang w:val="en-GB"/>
        </w:rPr>
      </w:pPr>
      <w:r>
        <w:rPr>
          <w:rStyle w:val="a4"/>
          <w:sz w:val="22"/>
        </w:rPr>
        <w:footnoteRef/>
      </w:r>
      <w:r w:rsidRPr="008C5BAE">
        <w:rPr>
          <w:sz w:val="22"/>
          <w:lang w:val="en-GB"/>
        </w:rPr>
        <w:t xml:space="preserve"> </w:t>
      </w:r>
      <w:proofErr w:type="spellStart"/>
      <w:r w:rsidRPr="00B05565">
        <w:rPr>
          <w:sz w:val="22"/>
          <w:lang w:val="en-GB"/>
        </w:rPr>
        <w:t>Johnstone</w:t>
      </w:r>
      <w:proofErr w:type="spellEnd"/>
      <w:r w:rsidRPr="008C5BAE">
        <w:rPr>
          <w:sz w:val="22"/>
          <w:lang w:val="en-GB"/>
        </w:rPr>
        <w:t xml:space="preserve">, </w:t>
      </w:r>
      <w:r w:rsidRPr="00B05565">
        <w:rPr>
          <w:sz w:val="22"/>
          <w:lang w:val="en-GB"/>
        </w:rPr>
        <w:t>Church</w:t>
      </w:r>
      <w:r w:rsidRPr="008C5BAE">
        <w:rPr>
          <w:sz w:val="22"/>
          <w:lang w:val="en-GB"/>
        </w:rPr>
        <w:t xml:space="preserve"> </w:t>
      </w:r>
      <w:r w:rsidRPr="00B05565">
        <w:rPr>
          <w:sz w:val="22"/>
          <w:lang w:val="en-GB"/>
        </w:rPr>
        <w:t>Embroidery</w:t>
      </w:r>
      <w:r w:rsidRPr="008C5BAE">
        <w:rPr>
          <w:sz w:val="22"/>
          <w:lang w:val="en-GB"/>
        </w:rPr>
        <w:t xml:space="preserve">, </w:t>
      </w:r>
      <w:r>
        <w:rPr>
          <w:sz w:val="22"/>
        </w:rPr>
        <w:t>ό</w:t>
      </w:r>
      <w:r w:rsidRPr="008C5BAE">
        <w:rPr>
          <w:sz w:val="22"/>
          <w:lang w:val="en-GB"/>
        </w:rPr>
        <w:t>.</w:t>
      </w:r>
      <w:r>
        <w:rPr>
          <w:sz w:val="22"/>
        </w:rPr>
        <w:t>π</w:t>
      </w:r>
      <w:r w:rsidRPr="008C5BAE">
        <w:rPr>
          <w:sz w:val="22"/>
          <w:lang w:val="en-GB"/>
        </w:rPr>
        <w:t xml:space="preserve">., </w:t>
      </w:r>
      <w:r>
        <w:rPr>
          <w:sz w:val="22"/>
        </w:rPr>
        <w:t>σ</w:t>
      </w:r>
      <w:r w:rsidRPr="008C5BAE">
        <w:rPr>
          <w:sz w:val="22"/>
          <w:lang w:val="en-GB"/>
        </w:rPr>
        <w:t>. 10.</w:t>
      </w:r>
    </w:p>
  </w:footnote>
  <w:footnote w:id="25">
    <w:p w:rsidR="006613E9" w:rsidRPr="00846961" w:rsidRDefault="006613E9" w:rsidP="00846961">
      <w:pPr>
        <w:pStyle w:val="a3"/>
        <w:jc w:val="both"/>
        <w:rPr>
          <w:lang w:val="en-US"/>
        </w:rPr>
      </w:pPr>
      <w:r>
        <w:rPr>
          <w:rStyle w:val="a4"/>
          <w:sz w:val="22"/>
        </w:rPr>
        <w:footnoteRef/>
      </w:r>
      <w:r>
        <w:rPr>
          <w:sz w:val="22"/>
        </w:rPr>
        <w:t xml:space="preserve"> Παραδείγματα αντιπροσωπευτικά για την περίπτωση αυτή μπορεί να θεωρηθούν: α) ο περίφημος επιτάφιος της </w:t>
      </w:r>
      <w:proofErr w:type="spellStart"/>
      <w:r>
        <w:rPr>
          <w:sz w:val="22"/>
        </w:rPr>
        <w:t>Πούτνα</w:t>
      </w:r>
      <w:proofErr w:type="spellEnd"/>
      <w:r>
        <w:rPr>
          <w:sz w:val="22"/>
        </w:rPr>
        <w:t xml:space="preserve">, έργο της  Ευφημίας, χήρας του δεσπότη της Σερβίας, </w:t>
      </w:r>
      <w:proofErr w:type="spellStart"/>
      <w:r>
        <w:rPr>
          <w:sz w:val="22"/>
        </w:rPr>
        <w:t>Ugljes</w:t>
      </w:r>
      <w:proofErr w:type="spellEnd"/>
      <w:r>
        <w:rPr>
          <w:sz w:val="22"/>
        </w:rPr>
        <w:t xml:space="preserve"> και της Ευπραξίας, κόρης της βασίλισσας της Σερβίας° χρονολογείται λίγο μετά τη μάχη στο Κόσσοβο, οπότε η Ευφημία και η </w:t>
      </w:r>
      <w:proofErr w:type="spellStart"/>
      <w:r>
        <w:rPr>
          <w:sz w:val="22"/>
        </w:rPr>
        <w:t>Milica</w:t>
      </w:r>
      <w:proofErr w:type="spellEnd"/>
      <w:r>
        <w:rPr>
          <w:sz w:val="22"/>
        </w:rPr>
        <w:t xml:space="preserve">, χήρα του </w:t>
      </w:r>
      <w:proofErr w:type="spellStart"/>
      <w:r>
        <w:rPr>
          <w:sz w:val="22"/>
        </w:rPr>
        <w:t>πρίγκηπα</w:t>
      </w:r>
      <w:proofErr w:type="spellEnd"/>
      <w:r>
        <w:rPr>
          <w:sz w:val="22"/>
        </w:rPr>
        <w:t xml:space="preserve"> Λαζάρου, στην αυλή του οποίου είχε καταφύγει η Ευφημία, αποσύρθηκαν στο μοναστήρι του </w:t>
      </w:r>
      <w:proofErr w:type="spellStart"/>
      <w:r>
        <w:rPr>
          <w:sz w:val="22"/>
        </w:rPr>
        <w:t>Ljubostinje</w:t>
      </w:r>
      <w:proofErr w:type="spellEnd"/>
      <w:r>
        <w:rPr>
          <w:sz w:val="22"/>
        </w:rPr>
        <w:t xml:space="preserve"> στην </w:t>
      </w:r>
      <w:proofErr w:type="spellStart"/>
      <w:r>
        <w:rPr>
          <w:sz w:val="22"/>
        </w:rPr>
        <w:t>κενρική</w:t>
      </w:r>
      <w:proofErr w:type="spellEnd"/>
      <w:r>
        <w:rPr>
          <w:sz w:val="22"/>
        </w:rPr>
        <w:t xml:space="preserve"> Σερβία, και β) η περίφημη πύλη της μονής </w:t>
      </w:r>
      <w:proofErr w:type="spellStart"/>
      <w:r>
        <w:rPr>
          <w:sz w:val="22"/>
        </w:rPr>
        <w:t>Χιλανδαρίου</w:t>
      </w:r>
      <w:proofErr w:type="spellEnd"/>
      <w:r>
        <w:rPr>
          <w:sz w:val="22"/>
        </w:rPr>
        <w:t>, έργο πάλι της Ευφημίας, του 1399. Για</w:t>
      </w:r>
      <w:r w:rsidRPr="004A0CFF">
        <w:rPr>
          <w:sz w:val="22"/>
          <w:lang w:val="fr-FR"/>
        </w:rPr>
        <w:t xml:space="preserve"> </w:t>
      </w:r>
      <w:r>
        <w:rPr>
          <w:sz w:val="22"/>
        </w:rPr>
        <w:t>περισσότερα</w:t>
      </w:r>
      <w:r w:rsidRPr="004A0CFF">
        <w:rPr>
          <w:sz w:val="22"/>
          <w:lang w:val="fr-FR"/>
        </w:rPr>
        <w:t xml:space="preserve"> </w:t>
      </w:r>
      <w:r>
        <w:rPr>
          <w:sz w:val="22"/>
        </w:rPr>
        <w:t>βλ</w:t>
      </w:r>
      <w:r w:rsidRPr="004A0CFF">
        <w:rPr>
          <w:sz w:val="22"/>
          <w:lang w:val="fr-FR"/>
        </w:rPr>
        <w:t xml:space="preserve">. </w:t>
      </w:r>
      <w:r>
        <w:rPr>
          <w:sz w:val="22"/>
        </w:rPr>
        <w:t>και</w:t>
      </w:r>
      <w:r w:rsidRPr="004A0CFF">
        <w:rPr>
          <w:sz w:val="22"/>
          <w:lang w:val="fr-FR"/>
        </w:rPr>
        <w:t xml:space="preserve"> </w:t>
      </w:r>
      <w:proofErr w:type="spellStart"/>
      <w:r>
        <w:rPr>
          <w:spacing w:val="20"/>
          <w:sz w:val="22"/>
          <w:lang w:val="fr-FR"/>
        </w:rPr>
        <w:t>G.Millet</w:t>
      </w:r>
      <w:proofErr w:type="spellEnd"/>
      <w:r>
        <w:rPr>
          <w:sz w:val="22"/>
          <w:lang w:val="fr-FR"/>
        </w:rPr>
        <w:t xml:space="preserve">, </w:t>
      </w:r>
      <w:r w:rsidRPr="0025398A">
        <w:rPr>
          <w:i/>
          <w:iCs/>
          <w:sz w:val="22"/>
          <w:lang w:val="fr-FR"/>
        </w:rPr>
        <w:t>Broderies religieuses de style byzantine, avec la collaboration de H</w:t>
      </w:r>
      <w:r>
        <w:rPr>
          <w:i/>
          <w:iCs/>
          <w:sz w:val="22"/>
          <w:lang w:val="fr-FR"/>
        </w:rPr>
        <w:t>élè</w:t>
      </w:r>
      <w:r w:rsidRPr="0025398A">
        <w:rPr>
          <w:i/>
          <w:iCs/>
          <w:sz w:val="22"/>
          <w:lang w:val="fr-FR"/>
        </w:rPr>
        <w:t xml:space="preserve">ne des </w:t>
      </w:r>
      <w:proofErr w:type="spellStart"/>
      <w:r w:rsidRPr="0025398A">
        <w:rPr>
          <w:i/>
          <w:iCs/>
          <w:sz w:val="22"/>
          <w:lang w:val="fr-FR"/>
        </w:rPr>
        <w:t>Ylouses</w:t>
      </w:r>
      <w:proofErr w:type="spellEnd"/>
      <w:r>
        <w:rPr>
          <w:sz w:val="22"/>
          <w:lang w:val="fr-FR"/>
        </w:rPr>
        <w:t xml:space="preserve">, </w:t>
      </w:r>
      <w:proofErr w:type="spellStart"/>
      <w:r>
        <w:rPr>
          <w:sz w:val="22"/>
        </w:rPr>
        <w:t>πίν</w:t>
      </w:r>
      <w:proofErr w:type="spellEnd"/>
      <w:r>
        <w:rPr>
          <w:sz w:val="22"/>
          <w:lang w:val="fr-FR"/>
        </w:rPr>
        <w:t xml:space="preserve">. Paris 1916, </w:t>
      </w:r>
      <w:r>
        <w:rPr>
          <w:sz w:val="22"/>
        </w:rPr>
        <w:t>κείμενο</w:t>
      </w:r>
      <w:r>
        <w:rPr>
          <w:sz w:val="22"/>
          <w:lang w:val="fr-FR"/>
        </w:rPr>
        <w:t xml:space="preserve"> Paris 1947</w:t>
      </w:r>
      <w:r w:rsidRPr="00846961">
        <w:rPr>
          <w:sz w:val="22"/>
          <w:lang w:val="en-US"/>
        </w:rPr>
        <w:t xml:space="preserve">, </w:t>
      </w:r>
      <w:r>
        <w:rPr>
          <w:sz w:val="22"/>
        </w:rPr>
        <w:t>σ</w:t>
      </w:r>
      <w:r w:rsidRPr="00846961">
        <w:rPr>
          <w:sz w:val="22"/>
          <w:lang w:val="en-US"/>
        </w:rPr>
        <w:t xml:space="preserve">.99-101, </w:t>
      </w:r>
      <w:proofErr w:type="spellStart"/>
      <w:r>
        <w:rPr>
          <w:sz w:val="22"/>
        </w:rPr>
        <w:t>πίν</w:t>
      </w:r>
      <w:proofErr w:type="spellEnd"/>
      <w:r w:rsidRPr="00846961">
        <w:rPr>
          <w:sz w:val="22"/>
          <w:lang w:val="en-US"/>
        </w:rPr>
        <w:t xml:space="preserve">. CLXXXIV, </w:t>
      </w:r>
      <w:r>
        <w:rPr>
          <w:sz w:val="22"/>
        </w:rPr>
        <w:t>σ</w:t>
      </w:r>
      <w:r w:rsidRPr="00846961">
        <w:rPr>
          <w:sz w:val="22"/>
          <w:lang w:val="en-US"/>
        </w:rPr>
        <w:t xml:space="preserve">.76-78, </w:t>
      </w:r>
      <w:proofErr w:type="spellStart"/>
      <w:r>
        <w:rPr>
          <w:sz w:val="22"/>
        </w:rPr>
        <w:t>πίν</w:t>
      </w:r>
      <w:proofErr w:type="spellEnd"/>
      <w:r w:rsidRPr="00846961">
        <w:rPr>
          <w:sz w:val="22"/>
          <w:lang w:val="en-US"/>
        </w:rPr>
        <w:t xml:space="preserve">.CLIX-CLXI  </w:t>
      </w:r>
      <w:r>
        <w:rPr>
          <w:sz w:val="22"/>
        </w:rPr>
        <w:t>και</w:t>
      </w:r>
      <w:r w:rsidRPr="00846961">
        <w:rPr>
          <w:sz w:val="22"/>
          <w:lang w:val="en-US"/>
        </w:rPr>
        <w:t xml:space="preserve"> </w:t>
      </w:r>
      <w:proofErr w:type="spellStart"/>
      <w:r w:rsidRPr="00846961">
        <w:rPr>
          <w:sz w:val="22"/>
          <w:lang w:val="en-US"/>
        </w:rPr>
        <w:t>Johnstone</w:t>
      </w:r>
      <w:proofErr w:type="spellEnd"/>
      <w:r w:rsidRPr="00846961">
        <w:rPr>
          <w:sz w:val="22"/>
          <w:lang w:val="en-US"/>
        </w:rPr>
        <w:t xml:space="preserve">, Church Embroidery , </w:t>
      </w:r>
      <w:r>
        <w:rPr>
          <w:sz w:val="22"/>
        </w:rPr>
        <w:t>ό</w:t>
      </w:r>
      <w:r w:rsidRPr="00846961">
        <w:rPr>
          <w:sz w:val="22"/>
          <w:lang w:val="en-US"/>
        </w:rPr>
        <w:t>.</w:t>
      </w:r>
      <w:r>
        <w:rPr>
          <w:sz w:val="22"/>
        </w:rPr>
        <w:t>π</w:t>
      </w:r>
      <w:r w:rsidRPr="00846961">
        <w:rPr>
          <w:sz w:val="22"/>
          <w:lang w:val="en-US"/>
        </w:rPr>
        <w:t xml:space="preserve">., </w:t>
      </w:r>
      <w:r>
        <w:rPr>
          <w:sz w:val="22"/>
        </w:rPr>
        <w:t>σ</w:t>
      </w:r>
      <w:r w:rsidRPr="00846961">
        <w:rPr>
          <w:sz w:val="22"/>
          <w:lang w:val="en-US"/>
        </w:rPr>
        <w:t xml:space="preserve">.58, 120, </w:t>
      </w:r>
      <w:proofErr w:type="spellStart"/>
      <w:r>
        <w:rPr>
          <w:sz w:val="22"/>
        </w:rPr>
        <w:t>πίν</w:t>
      </w:r>
      <w:proofErr w:type="spellEnd"/>
      <w:r w:rsidRPr="00846961">
        <w:rPr>
          <w:sz w:val="22"/>
          <w:lang w:val="en-US"/>
        </w:rPr>
        <w:t>.97.</w:t>
      </w:r>
    </w:p>
  </w:footnote>
  <w:footnote w:id="26">
    <w:p w:rsidR="006613E9" w:rsidRPr="00B05565" w:rsidRDefault="006613E9" w:rsidP="0061009A">
      <w:pPr>
        <w:pStyle w:val="a3"/>
        <w:jc w:val="both"/>
        <w:rPr>
          <w:sz w:val="22"/>
          <w:szCs w:val="22"/>
        </w:rPr>
      </w:pPr>
      <w:r w:rsidRPr="00A96A9B">
        <w:rPr>
          <w:rStyle w:val="a4"/>
          <w:rFonts w:eastAsiaTheme="majorEastAsia"/>
        </w:rPr>
        <w:footnoteRef/>
      </w:r>
      <w:r w:rsidRPr="00A96A9B">
        <w:t xml:space="preserve"> </w:t>
      </w:r>
      <w:r w:rsidRPr="00B05565">
        <w:rPr>
          <w:sz w:val="22"/>
          <w:szCs w:val="22"/>
        </w:rPr>
        <w:t>Γι’ αυτό και η τέχνη τους</w:t>
      </w:r>
      <w:r w:rsidRPr="00A31476">
        <w:rPr>
          <w:sz w:val="22"/>
          <w:szCs w:val="22"/>
        </w:rPr>
        <w:t xml:space="preserve"> </w:t>
      </w:r>
      <w:r w:rsidRPr="00B05565">
        <w:rPr>
          <w:sz w:val="22"/>
          <w:szCs w:val="22"/>
        </w:rPr>
        <w:t xml:space="preserve">ονομάζονταν </w:t>
      </w:r>
      <w:r w:rsidRPr="00B05565">
        <w:rPr>
          <w:i/>
          <w:sz w:val="22"/>
          <w:szCs w:val="22"/>
        </w:rPr>
        <w:t>‘’</w:t>
      </w:r>
      <w:proofErr w:type="spellStart"/>
      <w:r w:rsidRPr="00B05565">
        <w:rPr>
          <w:i/>
          <w:sz w:val="22"/>
          <w:szCs w:val="22"/>
        </w:rPr>
        <w:t>κλαπωτή</w:t>
      </w:r>
      <w:proofErr w:type="spellEnd"/>
      <w:r w:rsidRPr="00B05565">
        <w:rPr>
          <w:i/>
          <w:sz w:val="22"/>
          <w:szCs w:val="22"/>
        </w:rPr>
        <w:t>’’</w:t>
      </w:r>
      <w:r w:rsidRPr="00B05565">
        <w:rPr>
          <w:sz w:val="22"/>
          <w:szCs w:val="22"/>
        </w:rPr>
        <w:t>, υποδηλώνοντας την τεχνική του καρφώματος  των μεταλλικών ή μεταξωτών ή βαμβακερών κορδονιών υλικών</w:t>
      </w:r>
      <w:r w:rsidRPr="00A31476">
        <w:rPr>
          <w:sz w:val="22"/>
          <w:szCs w:val="22"/>
        </w:rPr>
        <w:t xml:space="preserve">, </w:t>
      </w:r>
      <w:r>
        <w:rPr>
          <w:sz w:val="22"/>
          <w:szCs w:val="22"/>
        </w:rPr>
        <w:t>που</w:t>
      </w:r>
      <w:r w:rsidRPr="00B05565">
        <w:rPr>
          <w:sz w:val="22"/>
          <w:szCs w:val="22"/>
        </w:rPr>
        <w:t xml:space="preserve"> αντιστοιχεί με αυτή των τερζήδων ή </w:t>
      </w:r>
      <w:proofErr w:type="spellStart"/>
      <w:r w:rsidRPr="00B05565">
        <w:rPr>
          <w:sz w:val="22"/>
          <w:szCs w:val="22"/>
        </w:rPr>
        <w:t>χρυσορραπτών</w:t>
      </w:r>
      <w:proofErr w:type="spellEnd"/>
      <w:r w:rsidRPr="00B05565">
        <w:rPr>
          <w:sz w:val="22"/>
          <w:szCs w:val="22"/>
        </w:rPr>
        <w:t xml:space="preserve"> της </w:t>
      </w:r>
      <w:r>
        <w:rPr>
          <w:sz w:val="22"/>
          <w:szCs w:val="22"/>
        </w:rPr>
        <w:t>Τ</w:t>
      </w:r>
      <w:r w:rsidRPr="00B05565">
        <w:rPr>
          <w:sz w:val="22"/>
          <w:szCs w:val="22"/>
        </w:rPr>
        <w:t>ουρκοκρατίας. Για περισσότερα βλ. Θεοχάρη, Εκκλησιαστικά Χρυσοκέντητα, σ. 31.</w:t>
      </w:r>
    </w:p>
  </w:footnote>
  <w:footnote w:id="27">
    <w:p w:rsidR="006613E9" w:rsidRPr="00A96A9B" w:rsidRDefault="006613E9" w:rsidP="002C6B56">
      <w:pPr>
        <w:pStyle w:val="a3"/>
        <w:jc w:val="both"/>
      </w:pPr>
      <w:r w:rsidRPr="00A96A9B">
        <w:rPr>
          <w:rStyle w:val="a4"/>
          <w:rFonts w:eastAsiaTheme="majorEastAsia"/>
        </w:rPr>
        <w:footnoteRef/>
      </w:r>
      <w:r w:rsidRPr="00A96A9B">
        <w:t xml:space="preserve"> </w:t>
      </w:r>
      <w:r w:rsidRPr="00B05565">
        <w:rPr>
          <w:sz w:val="22"/>
          <w:szCs w:val="22"/>
        </w:rPr>
        <w:t>Είναι η ονομασία που καθιερώθηκε στη διάρκεια της Τουρκοκρατίας και προέρχεται από τη βυζαντινή λέξη σύρμα και την τουρκική ‘’</w:t>
      </w:r>
      <w:proofErr w:type="spellStart"/>
      <w:r w:rsidRPr="00B05565">
        <w:rPr>
          <w:sz w:val="22"/>
          <w:szCs w:val="22"/>
        </w:rPr>
        <w:t>κες</w:t>
      </w:r>
      <w:proofErr w:type="spellEnd"/>
      <w:r w:rsidRPr="00B05565">
        <w:rPr>
          <w:sz w:val="22"/>
          <w:szCs w:val="22"/>
        </w:rPr>
        <w:t>’’, το οποίο σημαίνει ‘’κόβω’’ και συνεκδοχικά ‘’κεντώ’’. Για περισσότερα βλ. Θεοχάρη, Εκκλησιαστικά Χρυσοκέντητα, σ. 31.</w:t>
      </w:r>
      <w:r w:rsidRPr="00A96A9B">
        <w:t xml:space="preserve"> </w:t>
      </w:r>
    </w:p>
  </w:footnote>
  <w:footnote w:id="28">
    <w:p w:rsidR="006613E9" w:rsidRPr="00C14305" w:rsidRDefault="006613E9" w:rsidP="002C6B56">
      <w:pPr>
        <w:pStyle w:val="a3"/>
        <w:jc w:val="both"/>
        <w:rPr>
          <w:sz w:val="22"/>
          <w:szCs w:val="22"/>
          <w:lang w:val="en-GB"/>
        </w:rPr>
      </w:pPr>
      <w:r w:rsidRPr="00A96A9B">
        <w:rPr>
          <w:rStyle w:val="a4"/>
          <w:rFonts w:eastAsiaTheme="majorEastAsia"/>
        </w:rPr>
        <w:footnoteRef/>
      </w:r>
      <w:r w:rsidRPr="00A96A9B">
        <w:t xml:space="preserve"> </w:t>
      </w:r>
      <w:r>
        <w:rPr>
          <w:sz w:val="22"/>
          <w:szCs w:val="22"/>
        </w:rPr>
        <w:t>Σ</w:t>
      </w:r>
      <w:r w:rsidRPr="00455BA7">
        <w:rPr>
          <w:sz w:val="22"/>
          <w:szCs w:val="22"/>
        </w:rPr>
        <w:t xml:space="preserve">ε αντίθεση </w:t>
      </w:r>
      <w:r>
        <w:rPr>
          <w:sz w:val="22"/>
          <w:szCs w:val="22"/>
        </w:rPr>
        <w:t xml:space="preserve">με τα βυζαντινά, </w:t>
      </w:r>
      <w:r w:rsidRPr="00455BA7">
        <w:rPr>
          <w:sz w:val="22"/>
          <w:szCs w:val="22"/>
        </w:rPr>
        <w:t xml:space="preserve">τα αντίστοιχα δυτικά </w:t>
      </w:r>
      <w:r>
        <w:rPr>
          <w:sz w:val="22"/>
        </w:rPr>
        <w:t xml:space="preserve">διαφέρουν στον τρόπο καρφώματος του χρυσού σύρματος, το οποίο, με τη βοήθεια του μεταξωτού νήματος, διαπερνά το ύφασμα, σχηματίζοντας στην ανάποδη μικρές </w:t>
      </w:r>
      <w:proofErr w:type="spellStart"/>
      <w:r>
        <w:rPr>
          <w:sz w:val="22"/>
        </w:rPr>
        <w:t>θηλίστες</w:t>
      </w:r>
      <w:proofErr w:type="spellEnd"/>
      <w:r>
        <w:rPr>
          <w:sz w:val="22"/>
        </w:rPr>
        <w:t xml:space="preserve">, ενώ στην επιφάνεια δημιουργεί μικροσκοπικά βαθουλώματα, χαρακτηριστικά στοιχεία της βελονιάς, </w:t>
      </w:r>
      <w:r>
        <w:rPr>
          <w:i/>
          <w:sz w:val="22"/>
        </w:rPr>
        <w:t>‘’</w:t>
      </w:r>
      <w:proofErr w:type="spellStart"/>
      <w:r>
        <w:rPr>
          <w:i/>
          <w:sz w:val="22"/>
        </w:rPr>
        <w:t>opus</w:t>
      </w:r>
      <w:proofErr w:type="spellEnd"/>
      <w:r>
        <w:rPr>
          <w:i/>
          <w:sz w:val="22"/>
        </w:rPr>
        <w:t xml:space="preserve"> </w:t>
      </w:r>
      <w:proofErr w:type="spellStart"/>
      <w:r>
        <w:rPr>
          <w:i/>
          <w:sz w:val="22"/>
        </w:rPr>
        <w:t>anglicanum</w:t>
      </w:r>
      <w:proofErr w:type="spellEnd"/>
      <w:r>
        <w:rPr>
          <w:i/>
          <w:sz w:val="22"/>
        </w:rPr>
        <w:t>’’</w:t>
      </w:r>
      <w:r>
        <w:rPr>
          <w:sz w:val="22"/>
        </w:rPr>
        <w:t xml:space="preserve"> Για περισσότερα βλ. </w:t>
      </w:r>
      <w:r w:rsidRPr="00C14305">
        <w:rPr>
          <w:sz w:val="22"/>
          <w:lang w:val="en-GB"/>
        </w:rPr>
        <w:t>Bonnie</w:t>
      </w:r>
      <w:r>
        <w:rPr>
          <w:sz w:val="22"/>
          <w:lang w:val="en-GB"/>
        </w:rPr>
        <w:t xml:space="preserve"> </w:t>
      </w:r>
      <w:r w:rsidRPr="00C14305">
        <w:rPr>
          <w:sz w:val="22"/>
          <w:lang w:val="en-GB"/>
        </w:rPr>
        <w:t>Young</w:t>
      </w:r>
      <w:r w:rsidRPr="00C14305">
        <w:rPr>
          <w:sz w:val="22"/>
          <w:u w:val="single"/>
          <w:lang w:val="en-GB"/>
        </w:rPr>
        <w:t>,</w:t>
      </w:r>
      <w:r w:rsidRPr="00C14305">
        <w:rPr>
          <w:sz w:val="22"/>
          <w:lang w:val="en-GB"/>
        </w:rPr>
        <w:t xml:space="preserve"> </w:t>
      </w:r>
      <w:r w:rsidRPr="00A9162E">
        <w:rPr>
          <w:sz w:val="22"/>
          <w:lang w:val="en-US"/>
        </w:rPr>
        <w:t>‘’</w:t>
      </w:r>
      <w:r w:rsidRPr="00C14305">
        <w:rPr>
          <w:sz w:val="22"/>
          <w:lang w:val="en-GB"/>
        </w:rPr>
        <w:t xml:space="preserve">Opus </w:t>
      </w:r>
      <w:proofErr w:type="spellStart"/>
      <w:r w:rsidRPr="00C14305">
        <w:rPr>
          <w:sz w:val="22"/>
          <w:lang w:val="en-GB"/>
        </w:rPr>
        <w:t>Anglicanum</w:t>
      </w:r>
      <w:proofErr w:type="spellEnd"/>
      <w:r w:rsidRPr="00A9162E">
        <w:rPr>
          <w:sz w:val="22"/>
          <w:lang w:val="en-US"/>
        </w:rPr>
        <w:t>’’</w:t>
      </w:r>
      <w:r w:rsidRPr="00C14305">
        <w:rPr>
          <w:sz w:val="22"/>
          <w:lang w:val="en-GB"/>
        </w:rPr>
        <w:t xml:space="preserve">, </w:t>
      </w:r>
      <w:r w:rsidRPr="00A9162E">
        <w:rPr>
          <w:i/>
          <w:sz w:val="22"/>
          <w:lang w:val="en-GB"/>
        </w:rPr>
        <w:t>Bulletin of Metropolitan Museum of Art</w:t>
      </w:r>
      <w:r w:rsidRPr="00C14305">
        <w:rPr>
          <w:i/>
          <w:sz w:val="22"/>
          <w:lang w:val="en-GB"/>
        </w:rPr>
        <w:t>,</w:t>
      </w:r>
      <w:r w:rsidRPr="00C14305">
        <w:rPr>
          <w:sz w:val="22"/>
          <w:lang w:val="en-GB"/>
        </w:rPr>
        <w:t xml:space="preserve"> 29 (1970/71), </w:t>
      </w:r>
      <w:r>
        <w:rPr>
          <w:sz w:val="22"/>
        </w:rPr>
        <w:t>σ</w:t>
      </w:r>
      <w:r w:rsidRPr="00C14305">
        <w:rPr>
          <w:sz w:val="22"/>
          <w:lang w:val="en-GB"/>
        </w:rPr>
        <w:t xml:space="preserve">.291-299 </w:t>
      </w:r>
      <w:r>
        <w:rPr>
          <w:sz w:val="22"/>
        </w:rPr>
        <w:t>και</w:t>
      </w:r>
      <w:r w:rsidRPr="00C14305">
        <w:rPr>
          <w:sz w:val="22"/>
          <w:szCs w:val="22"/>
          <w:lang w:val="en-GB"/>
        </w:rPr>
        <w:t xml:space="preserve"> </w:t>
      </w:r>
      <w:proofErr w:type="spellStart"/>
      <w:r w:rsidRPr="00B05565">
        <w:rPr>
          <w:sz w:val="22"/>
          <w:lang w:val="en-GB"/>
        </w:rPr>
        <w:t>Johnstone</w:t>
      </w:r>
      <w:proofErr w:type="spellEnd"/>
      <w:r w:rsidRPr="00C14305">
        <w:rPr>
          <w:sz w:val="22"/>
          <w:lang w:val="en-GB"/>
        </w:rPr>
        <w:t xml:space="preserve">, </w:t>
      </w:r>
      <w:r w:rsidRPr="00B05565">
        <w:rPr>
          <w:sz w:val="22"/>
          <w:lang w:val="en-GB"/>
        </w:rPr>
        <w:t>Church</w:t>
      </w:r>
      <w:r w:rsidRPr="00C14305">
        <w:rPr>
          <w:sz w:val="22"/>
          <w:lang w:val="en-GB"/>
        </w:rPr>
        <w:t xml:space="preserve"> </w:t>
      </w:r>
      <w:r w:rsidRPr="00B05565">
        <w:rPr>
          <w:sz w:val="22"/>
          <w:lang w:val="en-GB"/>
        </w:rPr>
        <w:t>Embroidery</w:t>
      </w:r>
      <w:r w:rsidRPr="00C14305">
        <w:rPr>
          <w:sz w:val="22"/>
          <w:lang w:val="en-GB"/>
        </w:rPr>
        <w:t xml:space="preserve">, </w:t>
      </w:r>
      <w:r>
        <w:rPr>
          <w:sz w:val="22"/>
        </w:rPr>
        <w:t>ό</w:t>
      </w:r>
      <w:r w:rsidRPr="00C14305">
        <w:rPr>
          <w:sz w:val="22"/>
          <w:lang w:val="en-GB"/>
        </w:rPr>
        <w:t>.</w:t>
      </w:r>
      <w:r>
        <w:rPr>
          <w:sz w:val="22"/>
        </w:rPr>
        <w:t>π</w:t>
      </w:r>
      <w:r w:rsidRPr="00C14305">
        <w:rPr>
          <w:sz w:val="22"/>
          <w:lang w:val="en-GB"/>
        </w:rPr>
        <w:t xml:space="preserve">., </w:t>
      </w:r>
      <w:r w:rsidRPr="00455BA7">
        <w:rPr>
          <w:sz w:val="22"/>
          <w:szCs w:val="22"/>
        </w:rPr>
        <w:t>σ</w:t>
      </w:r>
      <w:r w:rsidRPr="00C14305">
        <w:rPr>
          <w:sz w:val="22"/>
          <w:szCs w:val="22"/>
          <w:lang w:val="en-GB"/>
        </w:rPr>
        <w:t xml:space="preserve">.66, </w:t>
      </w:r>
      <w:proofErr w:type="spellStart"/>
      <w:r w:rsidRPr="00455BA7">
        <w:rPr>
          <w:sz w:val="22"/>
          <w:szCs w:val="22"/>
        </w:rPr>
        <w:t>πίν</w:t>
      </w:r>
      <w:proofErr w:type="spellEnd"/>
      <w:r w:rsidRPr="00C14305">
        <w:rPr>
          <w:sz w:val="22"/>
          <w:szCs w:val="22"/>
          <w:lang w:val="en-GB"/>
        </w:rPr>
        <w:t>.</w:t>
      </w:r>
      <w:r w:rsidRPr="00455BA7">
        <w:rPr>
          <w:sz w:val="22"/>
          <w:szCs w:val="22"/>
          <w:lang w:val="en-GB"/>
        </w:rPr>
        <w:t>g</w:t>
      </w:r>
      <w:r w:rsidRPr="00C14305">
        <w:rPr>
          <w:sz w:val="22"/>
          <w:szCs w:val="22"/>
          <w:lang w:val="en-GB"/>
        </w:rPr>
        <w:t>.-</w:t>
      </w:r>
      <w:r w:rsidRPr="00455BA7">
        <w:rPr>
          <w:sz w:val="22"/>
          <w:szCs w:val="22"/>
          <w:lang w:val="en-GB"/>
        </w:rPr>
        <w:t>j</w:t>
      </w:r>
      <w:r w:rsidRPr="00C14305">
        <w:rPr>
          <w:sz w:val="22"/>
          <w:szCs w:val="22"/>
          <w:lang w:val="en-GB"/>
        </w:rPr>
        <w:t xml:space="preserve">. </w:t>
      </w:r>
      <w:r w:rsidRPr="00C14305">
        <w:rPr>
          <w:sz w:val="22"/>
          <w:lang w:val="en-GB"/>
        </w:rPr>
        <w:t xml:space="preserve">  </w:t>
      </w:r>
    </w:p>
  </w:footnote>
  <w:footnote w:id="29">
    <w:p w:rsidR="006613E9" w:rsidRDefault="006613E9" w:rsidP="009160C1">
      <w:pPr>
        <w:pStyle w:val="a3"/>
        <w:jc w:val="both"/>
        <w:rPr>
          <w:sz w:val="18"/>
        </w:rPr>
      </w:pPr>
      <w:r>
        <w:rPr>
          <w:rStyle w:val="a4"/>
          <w:sz w:val="18"/>
        </w:rPr>
        <w:footnoteRef/>
      </w:r>
      <w:r w:rsidRPr="00A44569">
        <w:rPr>
          <w:sz w:val="18"/>
          <w:lang w:val="en-GB"/>
        </w:rPr>
        <w:t xml:space="preserve"> </w:t>
      </w:r>
      <w:r w:rsidRPr="006E51F2">
        <w:rPr>
          <w:sz w:val="22"/>
        </w:rPr>
        <w:t>Αγγ</w:t>
      </w:r>
      <w:r>
        <w:rPr>
          <w:sz w:val="22"/>
        </w:rPr>
        <w:t>ελική</w:t>
      </w:r>
      <w:r w:rsidRPr="00A44569">
        <w:rPr>
          <w:sz w:val="22"/>
          <w:lang w:val="en-GB"/>
        </w:rPr>
        <w:t xml:space="preserve"> </w:t>
      </w:r>
      <w:r w:rsidRPr="006E51F2">
        <w:rPr>
          <w:sz w:val="22"/>
        </w:rPr>
        <w:t>Χατζημιχάλη</w:t>
      </w:r>
      <w:r w:rsidRPr="00A44569">
        <w:rPr>
          <w:sz w:val="22"/>
          <w:lang w:val="en-GB"/>
        </w:rPr>
        <w:t xml:space="preserve">, </w:t>
      </w:r>
      <w:r>
        <w:rPr>
          <w:sz w:val="22"/>
          <w:lang w:val="en-GB"/>
        </w:rPr>
        <w:t>‘’</w:t>
      </w:r>
      <w:r>
        <w:rPr>
          <w:sz w:val="22"/>
        </w:rPr>
        <w:t>Τα</w:t>
      </w:r>
      <w:r w:rsidRPr="00A44569">
        <w:rPr>
          <w:sz w:val="22"/>
          <w:lang w:val="en-GB"/>
        </w:rPr>
        <w:t xml:space="preserve"> </w:t>
      </w:r>
      <w:proofErr w:type="spellStart"/>
      <w:r>
        <w:rPr>
          <w:sz w:val="22"/>
        </w:rPr>
        <w:t>χρυσοκλαβαρικά</w:t>
      </w:r>
      <w:proofErr w:type="spellEnd"/>
      <w:r w:rsidRPr="00A44569">
        <w:rPr>
          <w:sz w:val="22"/>
          <w:lang w:val="en-GB"/>
        </w:rPr>
        <w:t xml:space="preserve">, </w:t>
      </w:r>
      <w:proofErr w:type="spellStart"/>
      <w:r>
        <w:rPr>
          <w:sz w:val="22"/>
        </w:rPr>
        <w:t>συρματέϊνα</w:t>
      </w:r>
      <w:proofErr w:type="spellEnd"/>
      <w:r w:rsidRPr="00A44569">
        <w:rPr>
          <w:sz w:val="22"/>
          <w:lang w:val="en-GB"/>
        </w:rPr>
        <w:t xml:space="preserve">, </w:t>
      </w:r>
      <w:proofErr w:type="spellStart"/>
      <w:r>
        <w:rPr>
          <w:sz w:val="22"/>
        </w:rPr>
        <w:t>συρμακέσικα</w:t>
      </w:r>
      <w:proofErr w:type="spellEnd"/>
      <w:r w:rsidRPr="00A44569">
        <w:rPr>
          <w:sz w:val="22"/>
          <w:lang w:val="en-GB"/>
        </w:rPr>
        <w:t xml:space="preserve">, </w:t>
      </w:r>
      <w:r>
        <w:rPr>
          <w:sz w:val="22"/>
        </w:rPr>
        <w:t>κεντήματα</w:t>
      </w:r>
      <w:r>
        <w:rPr>
          <w:sz w:val="22"/>
          <w:lang w:val="en-US"/>
        </w:rPr>
        <w:t>’’</w:t>
      </w:r>
      <w:r w:rsidRPr="00A44569">
        <w:rPr>
          <w:sz w:val="22"/>
          <w:lang w:val="en-GB"/>
        </w:rPr>
        <w:t xml:space="preserve">, </w:t>
      </w:r>
      <w:r w:rsidRPr="00A9162E">
        <w:rPr>
          <w:i/>
          <w:sz w:val="22"/>
          <w:lang w:val="en-GB"/>
        </w:rPr>
        <w:t>M</w:t>
      </w:r>
      <w:r w:rsidRPr="00A44569">
        <w:rPr>
          <w:i/>
          <w:sz w:val="22"/>
          <w:lang w:val="en-GB"/>
        </w:rPr>
        <w:t>é</w:t>
      </w:r>
      <w:r w:rsidRPr="00A9162E">
        <w:rPr>
          <w:i/>
          <w:sz w:val="22"/>
          <w:lang w:val="en-GB"/>
        </w:rPr>
        <w:t>langes</w:t>
      </w:r>
      <w:r w:rsidRPr="00A44569">
        <w:rPr>
          <w:i/>
          <w:sz w:val="22"/>
          <w:lang w:val="en-GB"/>
        </w:rPr>
        <w:t xml:space="preserve"> </w:t>
      </w:r>
      <w:r w:rsidRPr="00A9162E">
        <w:rPr>
          <w:i/>
          <w:sz w:val="22"/>
          <w:lang w:val="en-GB"/>
        </w:rPr>
        <w:t>O</w:t>
      </w:r>
      <w:r w:rsidRPr="00A44569">
        <w:rPr>
          <w:i/>
          <w:sz w:val="22"/>
          <w:lang w:val="en-GB"/>
        </w:rPr>
        <w:t xml:space="preserve">. </w:t>
      </w:r>
      <w:r w:rsidRPr="00A9162E">
        <w:rPr>
          <w:i/>
          <w:sz w:val="22"/>
          <w:lang w:val="en-GB"/>
        </w:rPr>
        <w:t>et</w:t>
      </w:r>
      <w:r w:rsidRPr="00A44569">
        <w:rPr>
          <w:i/>
          <w:sz w:val="22"/>
          <w:lang w:val="en-GB"/>
        </w:rPr>
        <w:t xml:space="preserve"> </w:t>
      </w:r>
      <w:r>
        <w:rPr>
          <w:i/>
          <w:sz w:val="22"/>
        </w:rPr>
        <w:t>Μ</w:t>
      </w:r>
      <w:r w:rsidRPr="00A44569">
        <w:rPr>
          <w:i/>
          <w:sz w:val="22"/>
          <w:lang w:val="en-GB"/>
        </w:rPr>
        <w:t>.</w:t>
      </w:r>
      <w:proofErr w:type="spellStart"/>
      <w:r w:rsidRPr="00A9162E">
        <w:rPr>
          <w:i/>
          <w:sz w:val="22"/>
          <w:lang w:val="en-GB"/>
        </w:rPr>
        <w:t>Merlier</w:t>
      </w:r>
      <w:proofErr w:type="spellEnd"/>
      <w:r w:rsidRPr="00A44569">
        <w:rPr>
          <w:i/>
          <w:sz w:val="22"/>
          <w:lang w:val="en-GB"/>
        </w:rPr>
        <w:t>,</w:t>
      </w:r>
      <w:r w:rsidRPr="00A44569">
        <w:rPr>
          <w:sz w:val="22"/>
          <w:lang w:val="en-GB"/>
        </w:rPr>
        <w:t xml:space="preserve"> </w:t>
      </w:r>
      <w:proofErr w:type="spellStart"/>
      <w:r>
        <w:rPr>
          <w:sz w:val="22"/>
        </w:rPr>
        <w:t>τόμ</w:t>
      </w:r>
      <w:proofErr w:type="spellEnd"/>
      <w:r w:rsidRPr="00A44569">
        <w:rPr>
          <w:sz w:val="22"/>
          <w:lang w:val="en-GB"/>
        </w:rPr>
        <w:t xml:space="preserve">. </w:t>
      </w:r>
      <w:r>
        <w:rPr>
          <w:sz w:val="22"/>
        </w:rPr>
        <w:t xml:space="preserve">Β’, Αθήνα 1956, σ. 447 </w:t>
      </w:r>
      <w:proofErr w:type="spellStart"/>
      <w:r>
        <w:rPr>
          <w:sz w:val="22"/>
        </w:rPr>
        <w:t>κ.εξ</w:t>
      </w:r>
      <w:proofErr w:type="spellEnd"/>
      <w:r>
        <w:rPr>
          <w:sz w:val="22"/>
        </w:rPr>
        <w:t xml:space="preserve"> και ειδικότερα σ.492-498, όπου αναλύονται διεξοδικά οι τρόποι καρφώματος των υλικών και οι διάφορες βελονιές. </w:t>
      </w:r>
      <w:proofErr w:type="spellStart"/>
      <w:r>
        <w:rPr>
          <w:sz w:val="22"/>
        </w:rPr>
        <w:t>Πρβλ</w:t>
      </w:r>
      <w:proofErr w:type="spellEnd"/>
      <w:r>
        <w:rPr>
          <w:sz w:val="22"/>
        </w:rPr>
        <w:t xml:space="preserve">. και </w:t>
      </w:r>
      <w:r w:rsidRPr="00C14305">
        <w:rPr>
          <w:rFonts w:ascii="(Χρήση ασιατικής γραμματοσειράς" w:hAnsi="(Χρήση ασιατικής γραμματοσειράς"/>
          <w:sz w:val="22"/>
        </w:rPr>
        <w:t>Βλαχοπούλου - Καραμπίνα</w:t>
      </w:r>
      <w:r>
        <w:rPr>
          <w:sz w:val="22"/>
        </w:rPr>
        <w:t xml:space="preserve">, </w:t>
      </w:r>
      <w:r w:rsidRPr="00C14305">
        <w:rPr>
          <w:iCs/>
          <w:sz w:val="22"/>
        </w:rPr>
        <w:t>Ιερά Μονή Ιβήρων: Χρυσοκέντητα Άμφια και Πέπλα</w:t>
      </w:r>
      <w:r>
        <w:rPr>
          <w:sz w:val="22"/>
        </w:rPr>
        <w:t xml:space="preserve">, </w:t>
      </w:r>
      <w:proofErr w:type="spellStart"/>
      <w:r>
        <w:rPr>
          <w:sz w:val="22"/>
        </w:rPr>
        <w:t>ό.π</w:t>
      </w:r>
      <w:proofErr w:type="spellEnd"/>
      <w:r>
        <w:rPr>
          <w:sz w:val="22"/>
        </w:rPr>
        <w:t>., σ. 14, σ.139, σχ.1-11</w:t>
      </w:r>
      <w:r>
        <w:rPr>
          <w:sz w:val="18"/>
        </w:rPr>
        <w:t xml:space="preserve">. </w:t>
      </w:r>
    </w:p>
  </w:footnote>
  <w:footnote w:id="30">
    <w:p w:rsidR="006613E9" w:rsidRDefault="006613E9" w:rsidP="009160C1">
      <w:pPr>
        <w:pStyle w:val="a3"/>
        <w:jc w:val="both"/>
      </w:pPr>
      <w:r>
        <w:rPr>
          <w:rStyle w:val="a4"/>
          <w:rFonts w:eastAsiaTheme="majorEastAsia"/>
          <w:sz w:val="22"/>
        </w:rPr>
        <w:footnoteRef/>
      </w:r>
      <w:r w:rsidRPr="00A44569">
        <w:rPr>
          <w:sz w:val="22"/>
        </w:rPr>
        <w:t xml:space="preserve"> </w:t>
      </w:r>
      <w:r>
        <w:rPr>
          <w:sz w:val="22"/>
          <w:szCs w:val="22"/>
        </w:rPr>
        <w:t>Βλ</w:t>
      </w:r>
      <w:r w:rsidRPr="00A44569">
        <w:rPr>
          <w:sz w:val="22"/>
          <w:szCs w:val="22"/>
        </w:rPr>
        <w:t xml:space="preserve">. </w:t>
      </w:r>
      <w:r w:rsidRPr="00455BA7">
        <w:rPr>
          <w:sz w:val="22"/>
          <w:szCs w:val="22"/>
        </w:rPr>
        <w:t>Θεοχά</w:t>
      </w:r>
      <w:r>
        <w:rPr>
          <w:sz w:val="22"/>
          <w:szCs w:val="22"/>
        </w:rPr>
        <w:t>ρη</w:t>
      </w:r>
      <w:r w:rsidRPr="00A44569">
        <w:rPr>
          <w:sz w:val="22"/>
          <w:szCs w:val="22"/>
        </w:rPr>
        <w:t xml:space="preserve">, </w:t>
      </w:r>
      <w:r>
        <w:rPr>
          <w:sz w:val="22"/>
          <w:szCs w:val="22"/>
        </w:rPr>
        <w:t>Εκκλησιαστικά</w:t>
      </w:r>
      <w:r w:rsidRPr="00A44569">
        <w:rPr>
          <w:sz w:val="22"/>
          <w:szCs w:val="22"/>
        </w:rPr>
        <w:t xml:space="preserve"> </w:t>
      </w:r>
      <w:proofErr w:type="spellStart"/>
      <w:r>
        <w:rPr>
          <w:sz w:val="22"/>
          <w:szCs w:val="22"/>
        </w:rPr>
        <w:t>Χρυσοκέντητα</w:t>
      </w:r>
      <w:r w:rsidRPr="00A44569">
        <w:rPr>
          <w:sz w:val="22"/>
          <w:szCs w:val="22"/>
        </w:rPr>
        <w:t>,</w:t>
      </w:r>
      <w:r>
        <w:rPr>
          <w:sz w:val="22"/>
          <w:szCs w:val="22"/>
        </w:rPr>
        <w:t>ό</w:t>
      </w:r>
      <w:r w:rsidRPr="00A44569">
        <w:rPr>
          <w:sz w:val="22"/>
          <w:szCs w:val="22"/>
        </w:rPr>
        <w:t>.</w:t>
      </w:r>
      <w:r>
        <w:rPr>
          <w:sz w:val="22"/>
          <w:szCs w:val="22"/>
        </w:rPr>
        <w:t>π</w:t>
      </w:r>
      <w:proofErr w:type="spellEnd"/>
      <w:r w:rsidRPr="00A44569">
        <w:rPr>
          <w:sz w:val="22"/>
          <w:szCs w:val="22"/>
        </w:rPr>
        <w:t xml:space="preserve">., </w:t>
      </w:r>
      <w:r>
        <w:rPr>
          <w:sz w:val="22"/>
          <w:szCs w:val="22"/>
        </w:rPr>
        <w:t>σ</w:t>
      </w:r>
      <w:r w:rsidRPr="00A44569">
        <w:rPr>
          <w:sz w:val="22"/>
          <w:szCs w:val="22"/>
        </w:rPr>
        <w:t>.13</w:t>
      </w:r>
      <w:r>
        <w:rPr>
          <w:sz w:val="22"/>
        </w:rPr>
        <w:t>.</w:t>
      </w:r>
    </w:p>
  </w:footnote>
  <w:footnote w:id="31">
    <w:p w:rsidR="006613E9" w:rsidRDefault="006613E9" w:rsidP="009160C1">
      <w:pPr>
        <w:pStyle w:val="a3"/>
        <w:jc w:val="both"/>
      </w:pPr>
      <w:r>
        <w:rPr>
          <w:rStyle w:val="a4"/>
          <w:sz w:val="22"/>
        </w:rPr>
        <w:footnoteRef/>
      </w:r>
      <w:r>
        <w:rPr>
          <w:sz w:val="22"/>
        </w:rPr>
        <w:t xml:space="preserve"> Η λέξη ‘’</w:t>
      </w:r>
      <w:r>
        <w:rPr>
          <w:i/>
          <w:sz w:val="22"/>
        </w:rPr>
        <w:t>σύμβολο</w:t>
      </w:r>
      <w:r>
        <w:rPr>
          <w:sz w:val="22"/>
        </w:rPr>
        <w:t>’’ προέρχεται από το ρήμα ‘’</w:t>
      </w:r>
      <w:r>
        <w:rPr>
          <w:i/>
          <w:sz w:val="22"/>
        </w:rPr>
        <w:t>συμβάλλω</w:t>
      </w:r>
      <w:r>
        <w:rPr>
          <w:sz w:val="22"/>
        </w:rPr>
        <w:t xml:space="preserve">’’, που σημαίνει βάζω μαζί, συνενώνω δύο πράγματα για ν’ αποδείξω με τη φανέρωση αυτή μια αλήθεια ή μια πραγματικότητα. Έτσι, στη συγκεκριμένη </w:t>
      </w:r>
      <w:r w:rsidRPr="00EC1F93">
        <w:rPr>
          <w:sz w:val="22"/>
          <w:szCs w:val="22"/>
        </w:rPr>
        <w:t xml:space="preserve">περίπτωση </w:t>
      </w:r>
      <w:r w:rsidRPr="00EC1F93">
        <w:rPr>
          <w:kern w:val="16"/>
          <w:sz w:val="22"/>
          <w:szCs w:val="22"/>
        </w:rPr>
        <w:t xml:space="preserve">γίνεται προσπάθεια να προβληθούν με τρόπο απτό οι δογματικές αλήθειες της χριστιανικής πίστεως και ο πιστός ν’ αναχθεί από τα αισθητά στα νοητά, από τις εικόνες και τα </w:t>
      </w:r>
      <w:proofErr w:type="spellStart"/>
      <w:r w:rsidRPr="00EC1F93">
        <w:rPr>
          <w:kern w:val="16"/>
          <w:sz w:val="22"/>
          <w:szCs w:val="22"/>
        </w:rPr>
        <w:t>απομιμήματα</w:t>
      </w:r>
      <w:proofErr w:type="spellEnd"/>
      <w:r w:rsidRPr="00EC1F93">
        <w:rPr>
          <w:kern w:val="16"/>
          <w:sz w:val="22"/>
          <w:szCs w:val="22"/>
        </w:rPr>
        <w:t xml:space="preserve"> στο αρχέτυπο και άρρητο θείον κάλλος</w:t>
      </w:r>
      <w:r>
        <w:rPr>
          <w:sz w:val="22"/>
        </w:rPr>
        <w:t xml:space="preserve"> (</w:t>
      </w:r>
      <w:r w:rsidRPr="00B3025D">
        <w:rPr>
          <w:sz w:val="22"/>
        </w:rPr>
        <w:t xml:space="preserve">Π. </w:t>
      </w:r>
      <w:proofErr w:type="spellStart"/>
      <w:r w:rsidRPr="00B3025D">
        <w:rPr>
          <w:sz w:val="22"/>
        </w:rPr>
        <w:t>Σκαλτσής</w:t>
      </w:r>
      <w:proofErr w:type="spellEnd"/>
      <w:r w:rsidRPr="00B3025D">
        <w:rPr>
          <w:sz w:val="22"/>
        </w:rPr>
        <w:t>,</w:t>
      </w:r>
      <w:r>
        <w:rPr>
          <w:sz w:val="22"/>
        </w:rPr>
        <w:t xml:space="preserve"> Η των συμβόλων αλήθεια [Φαινομενολογική και θεολογική προσέγγιση], ‘</w:t>
      </w:r>
      <w:r w:rsidRPr="00B3025D">
        <w:rPr>
          <w:sz w:val="22"/>
        </w:rPr>
        <w:t xml:space="preserve">’Σύμβολα και Συμβολισμοί της Ορθοδόξου Εκκλησίας: </w:t>
      </w:r>
      <w:proofErr w:type="spellStart"/>
      <w:r w:rsidRPr="00B3025D">
        <w:rPr>
          <w:sz w:val="22"/>
        </w:rPr>
        <w:t>Χρονικόν</w:t>
      </w:r>
      <w:proofErr w:type="spellEnd"/>
      <w:r w:rsidRPr="00B3025D">
        <w:rPr>
          <w:sz w:val="22"/>
        </w:rPr>
        <w:t xml:space="preserve">, Εισηγήσεις, Πορίσματα Ιερατικού Συνεδρίου της </w:t>
      </w:r>
      <w:proofErr w:type="spellStart"/>
      <w:r w:rsidRPr="00B3025D">
        <w:rPr>
          <w:sz w:val="22"/>
        </w:rPr>
        <w:t>Ι.Μητροπόλεως</w:t>
      </w:r>
      <w:proofErr w:type="spellEnd"/>
      <w:r w:rsidRPr="00B3025D">
        <w:rPr>
          <w:sz w:val="22"/>
        </w:rPr>
        <w:t xml:space="preserve"> Δράμας’’,</w:t>
      </w:r>
      <w:r>
        <w:rPr>
          <w:sz w:val="22"/>
        </w:rPr>
        <w:t xml:space="preserve"> </w:t>
      </w:r>
      <w:r w:rsidRPr="00B3025D">
        <w:rPr>
          <w:sz w:val="22"/>
        </w:rPr>
        <w:t>1991</w:t>
      </w:r>
      <w:r>
        <w:rPr>
          <w:sz w:val="22"/>
        </w:rPr>
        <w:t xml:space="preserve">, σ.21-50, ιδιαίτερα σ.24 </w:t>
      </w:r>
      <w:r w:rsidRPr="00EC1F93">
        <w:rPr>
          <w:sz w:val="22"/>
        </w:rPr>
        <w:t xml:space="preserve">και </w:t>
      </w:r>
      <w:proofErr w:type="spellStart"/>
      <w:r w:rsidRPr="00EC1F93">
        <w:rPr>
          <w:sz w:val="22"/>
        </w:rPr>
        <w:t>Ι.Μ.Φουντούλης</w:t>
      </w:r>
      <w:proofErr w:type="spellEnd"/>
      <w:r>
        <w:rPr>
          <w:sz w:val="22"/>
        </w:rPr>
        <w:t>, Η συμβολική γλώσσα της Θείας Λατρείας, ‘’</w:t>
      </w:r>
      <w:r w:rsidRPr="00EC1F93">
        <w:rPr>
          <w:iCs/>
          <w:sz w:val="22"/>
        </w:rPr>
        <w:t xml:space="preserve">Πορίσματα Ιερατικού Συνεδρίου της </w:t>
      </w:r>
      <w:proofErr w:type="spellStart"/>
      <w:r w:rsidRPr="00EC1F93">
        <w:rPr>
          <w:iCs/>
          <w:sz w:val="22"/>
        </w:rPr>
        <w:t>Ι.Μητροπόλεως</w:t>
      </w:r>
      <w:proofErr w:type="spellEnd"/>
      <w:r w:rsidRPr="00EC1F93">
        <w:rPr>
          <w:iCs/>
          <w:sz w:val="22"/>
        </w:rPr>
        <w:t xml:space="preserve"> Δράμας</w:t>
      </w:r>
      <w:r>
        <w:rPr>
          <w:iCs/>
          <w:sz w:val="22"/>
        </w:rPr>
        <w:t>’’</w:t>
      </w:r>
      <w:r>
        <w:rPr>
          <w:i/>
          <w:sz w:val="22"/>
        </w:rPr>
        <w:t>,</w:t>
      </w:r>
      <w:r>
        <w:rPr>
          <w:iCs/>
          <w:sz w:val="22"/>
        </w:rPr>
        <w:t xml:space="preserve"> </w:t>
      </w:r>
      <w:proofErr w:type="spellStart"/>
      <w:r>
        <w:rPr>
          <w:iCs/>
          <w:sz w:val="22"/>
        </w:rPr>
        <w:t>ό.π</w:t>
      </w:r>
      <w:proofErr w:type="spellEnd"/>
      <w:r>
        <w:rPr>
          <w:iCs/>
          <w:sz w:val="22"/>
        </w:rPr>
        <w:t>.,</w:t>
      </w:r>
      <w:r>
        <w:rPr>
          <w:sz w:val="22"/>
        </w:rPr>
        <w:t xml:space="preserve"> σ.51-90, ιδιαίτερα σ.54)</w:t>
      </w:r>
      <w:r w:rsidRPr="006A1D47">
        <w:rPr>
          <w:sz w:val="22"/>
        </w:rPr>
        <w:t>,</w:t>
      </w:r>
      <w:r>
        <w:rPr>
          <w:sz w:val="22"/>
        </w:rPr>
        <w:t xml:space="preserve"> Μαρία </w:t>
      </w:r>
      <w:proofErr w:type="spellStart"/>
      <w:r>
        <w:rPr>
          <w:sz w:val="22"/>
        </w:rPr>
        <w:t>Σ.Θεοχάρη</w:t>
      </w:r>
      <w:proofErr w:type="spellEnd"/>
      <w:r>
        <w:rPr>
          <w:sz w:val="22"/>
        </w:rPr>
        <w:t>, Η κεντητική στην τέχνη της Ορθοδοξίας,</w:t>
      </w:r>
      <w:r>
        <w:rPr>
          <w:i/>
          <w:sz w:val="22"/>
        </w:rPr>
        <w:t xml:space="preserve"> </w:t>
      </w:r>
      <w:r>
        <w:rPr>
          <w:iCs/>
          <w:sz w:val="22"/>
        </w:rPr>
        <w:t>‘’</w:t>
      </w:r>
      <w:r w:rsidRPr="00191F60">
        <w:rPr>
          <w:iCs/>
          <w:sz w:val="22"/>
        </w:rPr>
        <w:t>Ο Θησαυρός της Ορθοδοξίας, 2000 χρόνια: Ιστορία. Μνημεία. Τέχνη</w:t>
      </w:r>
      <w:r>
        <w:rPr>
          <w:iCs/>
          <w:sz w:val="22"/>
        </w:rPr>
        <w:t>’’</w:t>
      </w:r>
      <w:r>
        <w:rPr>
          <w:sz w:val="22"/>
        </w:rPr>
        <w:t xml:space="preserve">, Α’ τόμος, Αθήνα 2000, σ.475-486, ιδιαίτερα σ.475-476, Βλαχοπούλου-Καραμπίνα, </w:t>
      </w:r>
      <w:r w:rsidRPr="00212CCF">
        <w:rPr>
          <w:iCs/>
          <w:sz w:val="22"/>
        </w:rPr>
        <w:t>Εκκλησιαστικά χρυσοκέντητα</w:t>
      </w:r>
      <w:r>
        <w:rPr>
          <w:sz w:val="22"/>
        </w:rPr>
        <w:t xml:space="preserve">…, </w:t>
      </w:r>
      <w:proofErr w:type="spellStart"/>
      <w:r>
        <w:rPr>
          <w:sz w:val="22"/>
        </w:rPr>
        <w:t>ό.π</w:t>
      </w:r>
      <w:proofErr w:type="spellEnd"/>
      <w:r>
        <w:rPr>
          <w:sz w:val="22"/>
        </w:rPr>
        <w:t xml:space="preserve">., σ.27-28, σημ.11 και Αρχ. </w:t>
      </w:r>
      <w:proofErr w:type="spellStart"/>
      <w:r>
        <w:rPr>
          <w:sz w:val="22"/>
        </w:rPr>
        <w:t>Γ.Χρυσοστόμου</w:t>
      </w:r>
      <w:proofErr w:type="spellEnd"/>
      <w:r>
        <w:rPr>
          <w:sz w:val="22"/>
        </w:rPr>
        <w:t xml:space="preserve"> – Ελένη Βλαχοπούλου, </w:t>
      </w:r>
      <w:r w:rsidRPr="00982F26">
        <w:rPr>
          <w:i/>
          <w:sz w:val="22"/>
        </w:rPr>
        <w:t xml:space="preserve">Τα Άμφια της </w:t>
      </w:r>
      <w:proofErr w:type="spellStart"/>
      <w:r w:rsidRPr="00982F26">
        <w:rPr>
          <w:i/>
          <w:sz w:val="22"/>
        </w:rPr>
        <w:t>Ελληνορθοδόξου</w:t>
      </w:r>
      <w:proofErr w:type="spellEnd"/>
      <w:r w:rsidRPr="00982F26">
        <w:rPr>
          <w:i/>
          <w:sz w:val="22"/>
        </w:rPr>
        <w:t xml:space="preserve"> Εκκλησίας</w:t>
      </w:r>
      <w:r>
        <w:rPr>
          <w:sz w:val="22"/>
        </w:rPr>
        <w:t>, Στρατηγικές Εκδόσεις, Αθήνα 2012, σ.20-23,</w:t>
      </w:r>
      <w:r w:rsidRPr="00212CCF">
        <w:rPr>
          <w:sz w:val="22"/>
        </w:rPr>
        <w:t xml:space="preserve"> </w:t>
      </w:r>
      <w:r>
        <w:rPr>
          <w:sz w:val="22"/>
        </w:rPr>
        <w:t xml:space="preserve">όπου και οι διάφοροι τύποι των συμβολισμών. </w:t>
      </w:r>
    </w:p>
  </w:footnote>
  <w:footnote w:id="32">
    <w:p w:rsidR="006613E9" w:rsidRPr="00A9162E" w:rsidRDefault="006613E9" w:rsidP="004D7E03">
      <w:pPr>
        <w:spacing w:line="240" w:lineRule="auto"/>
        <w:ind w:left="57" w:right="57"/>
        <w:jc w:val="both"/>
      </w:pPr>
      <w:r w:rsidRPr="004D7E03">
        <w:rPr>
          <w:rStyle w:val="a4"/>
          <w:rFonts w:ascii="Times New Roman" w:eastAsiaTheme="majorEastAsia" w:hAnsi="Times New Roman" w:cs="Times New Roman"/>
        </w:rPr>
        <w:footnoteRef/>
      </w:r>
      <w:r w:rsidRPr="004D7E03">
        <w:rPr>
          <w:rFonts w:ascii="Times New Roman" w:hAnsi="Times New Roman" w:cs="Times New Roman"/>
        </w:rPr>
        <w:t xml:space="preserve"> Σ</w:t>
      </w:r>
      <w:r w:rsidRPr="004D7E03">
        <w:rPr>
          <w:rFonts w:ascii="Times New Roman" w:hAnsi="Times New Roman" w:cs="Times New Roman"/>
          <w:kern w:val="16"/>
        </w:rPr>
        <w:t xml:space="preserve">ύμφωνα με αυτόν τα άμφια συμβολίζουν την αρετή, την αγνότητα της ψυχής και του σώματος, στοιχεία που πρέπει να διαθέτει αυτός που ιερουργεί. </w:t>
      </w:r>
      <w:r w:rsidRPr="004D7E03">
        <w:rPr>
          <w:rFonts w:ascii="Times New Roman" w:hAnsi="Times New Roman" w:cs="Times New Roman"/>
        </w:rPr>
        <w:t xml:space="preserve">Οι πατέρες της περιόδου αυτής που περιέλαβαν στα έργα τους τα άμφια, άλλος λιγότερο και άλλος περισσότερο, είναι: </w:t>
      </w:r>
      <w:r w:rsidR="004D7E03" w:rsidRPr="004D7E03">
        <w:rPr>
          <w:rFonts w:ascii="Times New Roman" w:hAnsi="Times New Roman" w:cs="Times New Roman"/>
        </w:rPr>
        <w:t xml:space="preserve">ο </w:t>
      </w:r>
      <w:r w:rsidR="004D7E03" w:rsidRPr="004D7E03">
        <w:rPr>
          <w:rFonts w:ascii="Times New Roman" w:hAnsi="Times New Roman" w:cs="Times New Roman"/>
          <w:i/>
        </w:rPr>
        <w:t xml:space="preserve">Ευσέβιος </w:t>
      </w:r>
      <w:r w:rsidR="004D7E03" w:rsidRPr="004D7E03">
        <w:rPr>
          <w:rFonts w:ascii="Times New Roman" w:hAnsi="Times New Roman" w:cs="Times New Roman"/>
        </w:rPr>
        <w:t xml:space="preserve">στην </w:t>
      </w:r>
      <w:r w:rsidR="004D7E03" w:rsidRPr="004D7E03">
        <w:rPr>
          <w:rFonts w:ascii="Times New Roman" w:hAnsi="Times New Roman" w:cs="Times New Roman"/>
          <w:i/>
        </w:rPr>
        <w:t>Εκκλησιαστική του Ιστορία</w:t>
      </w:r>
      <w:r w:rsidR="004D7E03" w:rsidRPr="004D7E03">
        <w:rPr>
          <w:rFonts w:ascii="Times New Roman" w:hAnsi="Times New Roman" w:cs="Times New Roman"/>
        </w:rPr>
        <w:t xml:space="preserve"> (</w:t>
      </w:r>
      <w:r w:rsidR="004D7E03" w:rsidRPr="004D7E03">
        <w:rPr>
          <w:rFonts w:ascii="Times New Roman" w:hAnsi="Times New Roman" w:cs="Times New Roman"/>
          <w:i/>
        </w:rPr>
        <w:t xml:space="preserve">PG </w:t>
      </w:r>
      <w:r w:rsidR="004D7E03" w:rsidRPr="004D7E03">
        <w:rPr>
          <w:rFonts w:ascii="Times New Roman" w:hAnsi="Times New Roman" w:cs="Times New Roman"/>
        </w:rPr>
        <w:t>20, Βιβλ. Α’, 68</w:t>
      </w:r>
      <w:r w:rsidR="004D7E03" w:rsidRPr="004D7E03">
        <w:rPr>
          <w:rFonts w:ascii="Times New Roman" w:hAnsi="Times New Roman" w:cs="Times New Roman"/>
          <w:lang w:val="en-US"/>
        </w:rPr>
        <w:t>B</w:t>
      </w:r>
      <w:r w:rsidR="004D7E03" w:rsidRPr="004D7E03">
        <w:rPr>
          <w:rFonts w:ascii="Times New Roman" w:hAnsi="Times New Roman" w:cs="Times New Roman"/>
        </w:rPr>
        <w:t>-76</w:t>
      </w:r>
      <w:r w:rsidR="004D7E03" w:rsidRPr="004D7E03">
        <w:rPr>
          <w:rFonts w:ascii="Times New Roman" w:hAnsi="Times New Roman" w:cs="Times New Roman"/>
          <w:lang w:val="en-US"/>
        </w:rPr>
        <w:t>B</w:t>
      </w:r>
      <w:r w:rsidR="004D7E03" w:rsidRPr="004D7E03">
        <w:rPr>
          <w:rFonts w:ascii="Times New Roman" w:hAnsi="Times New Roman" w:cs="Times New Roman"/>
        </w:rPr>
        <w:t xml:space="preserve">), ο </w:t>
      </w:r>
      <w:r w:rsidR="004D7E03" w:rsidRPr="004D7E03">
        <w:rPr>
          <w:rFonts w:ascii="Times New Roman" w:hAnsi="Times New Roman" w:cs="Times New Roman"/>
          <w:i/>
        </w:rPr>
        <w:t xml:space="preserve">Ισίδωρος ο </w:t>
      </w:r>
      <w:proofErr w:type="spellStart"/>
      <w:r w:rsidR="004D7E03" w:rsidRPr="004D7E03">
        <w:rPr>
          <w:rFonts w:ascii="Times New Roman" w:hAnsi="Times New Roman" w:cs="Times New Roman"/>
          <w:i/>
        </w:rPr>
        <w:t>Πηλουσιώτης</w:t>
      </w:r>
      <w:proofErr w:type="spellEnd"/>
      <w:r w:rsidR="004D7E03" w:rsidRPr="004D7E03">
        <w:rPr>
          <w:rFonts w:ascii="Times New Roman" w:hAnsi="Times New Roman" w:cs="Times New Roman"/>
        </w:rPr>
        <w:t xml:space="preserve"> στις </w:t>
      </w:r>
      <w:r w:rsidR="004D7E03" w:rsidRPr="004D7E03">
        <w:rPr>
          <w:rFonts w:ascii="Times New Roman" w:hAnsi="Times New Roman" w:cs="Times New Roman"/>
          <w:i/>
        </w:rPr>
        <w:t>Επιστολές</w:t>
      </w:r>
      <w:r w:rsidR="004D7E03" w:rsidRPr="004D7E03">
        <w:rPr>
          <w:rFonts w:ascii="Times New Roman" w:hAnsi="Times New Roman" w:cs="Times New Roman"/>
        </w:rPr>
        <w:t xml:space="preserve"> του (</w:t>
      </w:r>
      <w:r w:rsidR="004D7E03" w:rsidRPr="004D7E03">
        <w:rPr>
          <w:rFonts w:ascii="Times New Roman" w:hAnsi="Times New Roman" w:cs="Times New Roman"/>
          <w:i/>
        </w:rPr>
        <w:t xml:space="preserve">PG </w:t>
      </w:r>
      <w:r w:rsidR="004D7E03" w:rsidRPr="004D7E03">
        <w:rPr>
          <w:rFonts w:ascii="Times New Roman" w:hAnsi="Times New Roman" w:cs="Times New Roman"/>
        </w:rPr>
        <w:t>78, 177</w:t>
      </w:r>
      <w:r w:rsidR="004D7E03" w:rsidRPr="004D7E03">
        <w:rPr>
          <w:rFonts w:ascii="Times New Roman" w:hAnsi="Times New Roman" w:cs="Times New Roman"/>
          <w:lang w:val="en-US"/>
        </w:rPr>
        <w:t>A</w:t>
      </w:r>
      <w:r w:rsidR="004D7E03" w:rsidRPr="004D7E03">
        <w:rPr>
          <w:rFonts w:ascii="Times New Roman" w:hAnsi="Times New Roman" w:cs="Times New Roman"/>
        </w:rPr>
        <w:t>-1645</w:t>
      </w:r>
      <w:r w:rsidR="004D7E03" w:rsidRPr="004D7E03">
        <w:rPr>
          <w:rFonts w:ascii="Times New Roman" w:hAnsi="Times New Roman" w:cs="Times New Roman"/>
          <w:lang w:val="en-US"/>
        </w:rPr>
        <w:t>D</w:t>
      </w:r>
      <w:r w:rsidR="004D7E03" w:rsidRPr="004D7E03">
        <w:rPr>
          <w:rFonts w:ascii="Times New Roman" w:hAnsi="Times New Roman" w:cs="Times New Roman"/>
        </w:rPr>
        <w:t xml:space="preserve">), ο </w:t>
      </w:r>
      <w:r w:rsidR="004D7E03" w:rsidRPr="004D7E03">
        <w:rPr>
          <w:rFonts w:ascii="Times New Roman" w:hAnsi="Times New Roman" w:cs="Times New Roman"/>
          <w:i/>
        </w:rPr>
        <w:t>Κύριλλος Ιεροσολύμων</w:t>
      </w:r>
      <w:r w:rsidR="004D7E03" w:rsidRPr="004D7E03">
        <w:rPr>
          <w:rFonts w:ascii="Times New Roman" w:hAnsi="Times New Roman" w:cs="Times New Roman"/>
        </w:rPr>
        <w:t xml:space="preserve"> στις </w:t>
      </w:r>
      <w:r w:rsidR="004D7E03" w:rsidRPr="004D7E03">
        <w:rPr>
          <w:rFonts w:ascii="Times New Roman" w:hAnsi="Times New Roman" w:cs="Times New Roman"/>
          <w:i/>
        </w:rPr>
        <w:t>Κατηχήσεις</w:t>
      </w:r>
      <w:r w:rsidR="004D7E03" w:rsidRPr="004D7E03">
        <w:rPr>
          <w:rFonts w:ascii="Times New Roman" w:hAnsi="Times New Roman" w:cs="Times New Roman"/>
        </w:rPr>
        <w:t xml:space="preserve"> του (</w:t>
      </w:r>
      <w:r w:rsidR="004D7E03" w:rsidRPr="004D7E03">
        <w:rPr>
          <w:rFonts w:ascii="Times New Roman" w:hAnsi="Times New Roman" w:cs="Times New Roman"/>
          <w:i/>
        </w:rPr>
        <w:t xml:space="preserve">PG </w:t>
      </w:r>
      <w:r w:rsidR="004D7E03" w:rsidRPr="004D7E03">
        <w:rPr>
          <w:rFonts w:ascii="Times New Roman" w:hAnsi="Times New Roman" w:cs="Times New Roman"/>
        </w:rPr>
        <w:t xml:space="preserve">33, 331Α-366Α), ο </w:t>
      </w:r>
      <w:proofErr w:type="spellStart"/>
      <w:r w:rsidR="004D7E03" w:rsidRPr="004D7E03">
        <w:rPr>
          <w:rFonts w:ascii="Times New Roman" w:hAnsi="Times New Roman" w:cs="Times New Roman"/>
          <w:i/>
        </w:rPr>
        <w:t>Επιφάνιος</w:t>
      </w:r>
      <w:proofErr w:type="spellEnd"/>
      <w:r w:rsidR="004D7E03" w:rsidRPr="004D7E03">
        <w:rPr>
          <w:rFonts w:ascii="Times New Roman" w:hAnsi="Times New Roman" w:cs="Times New Roman"/>
          <w:i/>
        </w:rPr>
        <w:t xml:space="preserve"> Κύπρου</w:t>
      </w:r>
      <w:r w:rsidR="004D7E03" w:rsidRPr="004D7E03">
        <w:rPr>
          <w:rFonts w:ascii="Times New Roman" w:hAnsi="Times New Roman" w:cs="Times New Roman"/>
        </w:rPr>
        <w:t xml:space="preserve"> στο </w:t>
      </w:r>
      <w:r w:rsidR="004D7E03" w:rsidRPr="004D7E03">
        <w:rPr>
          <w:rFonts w:ascii="Times New Roman" w:hAnsi="Times New Roman" w:cs="Times New Roman"/>
          <w:i/>
        </w:rPr>
        <w:t>Κατά Αιρέσεων</w:t>
      </w:r>
      <w:r w:rsidR="004D7E03" w:rsidRPr="004D7E03">
        <w:rPr>
          <w:rFonts w:ascii="Times New Roman" w:hAnsi="Times New Roman" w:cs="Times New Roman"/>
        </w:rPr>
        <w:t xml:space="preserve"> έργο του (</w:t>
      </w:r>
      <w:r w:rsidR="004D7E03" w:rsidRPr="004D7E03">
        <w:rPr>
          <w:rFonts w:ascii="Times New Roman" w:hAnsi="Times New Roman" w:cs="Times New Roman"/>
          <w:i/>
        </w:rPr>
        <w:t xml:space="preserve">PG </w:t>
      </w:r>
      <w:r w:rsidR="004D7E03" w:rsidRPr="004D7E03">
        <w:rPr>
          <w:rFonts w:ascii="Times New Roman" w:hAnsi="Times New Roman" w:cs="Times New Roman"/>
        </w:rPr>
        <w:t xml:space="preserve">41, 176 </w:t>
      </w:r>
      <w:proofErr w:type="spellStart"/>
      <w:r w:rsidR="004D7E03" w:rsidRPr="004D7E03">
        <w:rPr>
          <w:rFonts w:ascii="Times New Roman" w:hAnsi="Times New Roman" w:cs="Times New Roman"/>
        </w:rPr>
        <w:t>κ.εξ</w:t>
      </w:r>
      <w:proofErr w:type="spellEnd"/>
      <w:r w:rsidR="004D7E03" w:rsidRPr="004D7E03">
        <w:rPr>
          <w:rFonts w:ascii="Times New Roman" w:hAnsi="Times New Roman" w:cs="Times New Roman"/>
        </w:rPr>
        <w:t xml:space="preserve">.), ο </w:t>
      </w:r>
      <w:r w:rsidR="004D7E03" w:rsidRPr="004D7E03">
        <w:rPr>
          <w:rFonts w:ascii="Times New Roman" w:hAnsi="Times New Roman" w:cs="Times New Roman"/>
          <w:i/>
        </w:rPr>
        <w:t>Γρηγόριος ο Θεολόγος</w:t>
      </w:r>
      <w:r w:rsidR="004D7E03" w:rsidRPr="004D7E03">
        <w:rPr>
          <w:rFonts w:ascii="Times New Roman" w:hAnsi="Times New Roman" w:cs="Times New Roman"/>
        </w:rPr>
        <w:t xml:space="preserve"> στον Ι’ Λόγο του (</w:t>
      </w:r>
      <w:r w:rsidR="004D7E03" w:rsidRPr="004D7E03">
        <w:rPr>
          <w:rFonts w:ascii="Times New Roman" w:hAnsi="Times New Roman" w:cs="Times New Roman"/>
          <w:i/>
        </w:rPr>
        <w:t xml:space="preserve">ΡG </w:t>
      </w:r>
      <w:r w:rsidR="004D7E03" w:rsidRPr="004D7E03">
        <w:rPr>
          <w:rFonts w:ascii="Times New Roman" w:hAnsi="Times New Roman" w:cs="Times New Roman"/>
        </w:rPr>
        <w:t>35, 829</w:t>
      </w:r>
      <w:r w:rsidR="004D7E03" w:rsidRPr="004D7E03">
        <w:rPr>
          <w:rFonts w:ascii="Times New Roman" w:hAnsi="Times New Roman" w:cs="Times New Roman"/>
          <w:lang w:val="en-US"/>
        </w:rPr>
        <w:t>D</w:t>
      </w:r>
      <w:r w:rsidR="004D7E03" w:rsidRPr="004D7E03">
        <w:rPr>
          <w:rFonts w:ascii="Times New Roman" w:hAnsi="Times New Roman" w:cs="Times New Roman"/>
        </w:rPr>
        <w:t>-832</w:t>
      </w:r>
      <w:r w:rsidR="004D7E03" w:rsidRPr="004D7E03">
        <w:rPr>
          <w:rFonts w:ascii="Times New Roman" w:hAnsi="Times New Roman" w:cs="Times New Roman"/>
          <w:lang w:val="en-US"/>
        </w:rPr>
        <w:t>B</w:t>
      </w:r>
      <w:r w:rsidR="004D7E03" w:rsidRPr="004D7E03">
        <w:rPr>
          <w:rFonts w:ascii="Times New Roman" w:hAnsi="Times New Roman" w:cs="Times New Roman"/>
        </w:rPr>
        <w:t xml:space="preserve"> ), ο </w:t>
      </w:r>
      <w:r w:rsidR="004D7E03" w:rsidRPr="004D7E03">
        <w:rPr>
          <w:rFonts w:ascii="Times New Roman" w:hAnsi="Times New Roman" w:cs="Times New Roman"/>
          <w:i/>
        </w:rPr>
        <w:t>Διονύσιος Αρεοπαγίτης</w:t>
      </w:r>
      <w:r w:rsidR="004D7E03" w:rsidRPr="004D7E03">
        <w:rPr>
          <w:rFonts w:ascii="Times New Roman" w:hAnsi="Times New Roman" w:cs="Times New Roman"/>
        </w:rPr>
        <w:t xml:space="preserve"> στο </w:t>
      </w:r>
      <w:r w:rsidR="004D7E03" w:rsidRPr="004D7E03">
        <w:rPr>
          <w:rFonts w:ascii="Times New Roman" w:hAnsi="Times New Roman" w:cs="Times New Roman"/>
          <w:i/>
        </w:rPr>
        <w:t xml:space="preserve">Περί Εκκλησιαστικής Ιεραρχίας </w:t>
      </w:r>
      <w:r w:rsidR="004D7E03" w:rsidRPr="004D7E03">
        <w:rPr>
          <w:rFonts w:ascii="Times New Roman" w:hAnsi="Times New Roman" w:cs="Times New Roman"/>
        </w:rPr>
        <w:t>(</w:t>
      </w:r>
      <w:r w:rsidR="004D7E03" w:rsidRPr="004D7E03">
        <w:rPr>
          <w:rFonts w:ascii="Times New Roman" w:hAnsi="Times New Roman" w:cs="Times New Roman"/>
          <w:i/>
        </w:rPr>
        <w:t xml:space="preserve">PG </w:t>
      </w:r>
      <w:r w:rsidR="004D7E03" w:rsidRPr="004D7E03">
        <w:rPr>
          <w:rFonts w:ascii="Times New Roman" w:hAnsi="Times New Roman" w:cs="Times New Roman"/>
        </w:rPr>
        <w:t>3, 372</w:t>
      </w:r>
      <w:r w:rsidR="004D7E03" w:rsidRPr="004D7E03">
        <w:rPr>
          <w:rFonts w:ascii="Times New Roman" w:hAnsi="Times New Roman" w:cs="Times New Roman"/>
          <w:lang w:val="en-US"/>
        </w:rPr>
        <w:t>A</w:t>
      </w:r>
      <w:r w:rsidR="004D7E03" w:rsidRPr="004D7E03">
        <w:rPr>
          <w:rFonts w:ascii="Times New Roman" w:hAnsi="Times New Roman" w:cs="Times New Roman"/>
        </w:rPr>
        <w:t>-584</w:t>
      </w:r>
      <w:r w:rsidR="004D7E03" w:rsidRPr="004D7E03">
        <w:rPr>
          <w:rFonts w:ascii="Times New Roman" w:hAnsi="Times New Roman" w:cs="Times New Roman"/>
          <w:lang w:val="en-US"/>
        </w:rPr>
        <w:t>D</w:t>
      </w:r>
      <w:r w:rsidR="004D7E03" w:rsidRPr="004D7E03">
        <w:rPr>
          <w:rFonts w:ascii="Times New Roman" w:hAnsi="Times New Roman" w:cs="Times New Roman"/>
        </w:rPr>
        <w:t xml:space="preserve">), o </w:t>
      </w:r>
      <w:r w:rsidR="004D7E03" w:rsidRPr="004D7E03">
        <w:rPr>
          <w:rFonts w:ascii="Times New Roman" w:hAnsi="Times New Roman" w:cs="Times New Roman"/>
          <w:i/>
        </w:rPr>
        <w:t>Αθανάσιος Αλεξανδρείας</w:t>
      </w:r>
      <w:r w:rsidR="004D7E03" w:rsidRPr="004D7E03">
        <w:rPr>
          <w:rFonts w:ascii="Times New Roman" w:hAnsi="Times New Roman" w:cs="Times New Roman"/>
        </w:rPr>
        <w:t xml:space="preserve"> (</w:t>
      </w:r>
      <w:r w:rsidR="004D7E03" w:rsidRPr="004D7E03">
        <w:rPr>
          <w:rFonts w:ascii="Times New Roman" w:hAnsi="Times New Roman" w:cs="Times New Roman"/>
          <w:i/>
        </w:rPr>
        <w:t xml:space="preserve">PG </w:t>
      </w:r>
      <w:r w:rsidR="004D7E03" w:rsidRPr="004D7E03">
        <w:rPr>
          <w:rFonts w:ascii="Times New Roman" w:hAnsi="Times New Roman" w:cs="Times New Roman"/>
        </w:rPr>
        <w:t>28, 251</w:t>
      </w:r>
      <w:r w:rsidR="004D7E03" w:rsidRPr="004D7E03">
        <w:rPr>
          <w:rFonts w:ascii="Times New Roman" w:hAnsi="Times New Roman" w:cs="Times New Roman"/>
          <w:lang w:val="en-US"/>
        </w:rPr>
        <w:t>A</w:t>
      </w:r>
      <w:r w:rsidR="004D7E03" w:rsidRPr="004D7E03">
        <w:rPr>
          <w:rFonts w:ascii="Times New Roman" w:hAnsi="Times New Roman" w:cs="Times New Roman"/>
        </w:rPr>
        <w:t>-282</w:t>
      </w:r>
      <w:r w:rsidR="004D7E03" w:rsidRPr="004D7E03">
        <w:rPr>
          <w:rFonts w:ascii="Times New Roman" w:hAnsi="Times New Roman" w:cs="Times New Roman"/>
          <w:lang w:val="en-US"/>
        </w:rPr>
        <w:t>A</w:t>
      </w:r>
      <w:r w:rsidR="004D7E03" w:rsidRPr="004D7E03">
        <w:rPr>
          <w:rFonts w:ascii="Times New Roman" w:hAnsi="Times New Roman" w:cs="Times New Roman"/>
        </w:rPr>
        <w:t xml:space="preserve">), ο </w:t>
      </w:r>
      <w:proofErr w:type="spellStart"/>
      <w:r w:rsidR="004D7E03" w:rsidRPr="004D7E03">
        <w:rPr>
          <w:rFonts w:ascii="Times New Roman" w:hAnsi="Times New Roman" w:cs="Times New Roman"/>
          <w:i/>
        </w:rPr>
        <w:t>Ερμάς</w:t>
      </w:r>
      <w:proofErr w:type="spellEnd"/>
      <w:r w:rsidR="004D7E03" w:rsidRPr="004D7E03">
        <w:rPr>
          <w:rFonts w:ascii="Times New Roman" w:hAnsi="Times New Roman" w:cs="Times New Roman"/>
        </w:rPr>
        <w:t xml:space="preserve"> στο έργο του </w:t>
      </w:r>
      <w:r w:rsidR="004D7E03" w:rsidRPr="004D7E03">
        <w:rPr>
          <w:rFonts w:ascii="Times New Roman" w:hAnsi="Times New Roman" w:cs="Times New Roman"/>
          <w:i/>
        </w:rPr>
        <w:t>Ποιμήν</w:t>
      </w:r>
      <w:r w:rsidR="004D7E03" w:rsidRPr="004D7E03">
        <w:rPr>
          <w:rFonts w:ascii="Times New Roman" w:hAnsi="Times New Roman" w:cs="Times New Roman"/>
        </w:rPr>
        <w:t xml:space="preserve"> (</w:t>
      </w:r>
      <w:r w:rsidR="004D7E03" w:rsidRPr="004D7E03">
        <w:rPr>
          <w:rFonts w:ascii="Times New Roman" w:hAnsi="Times New Roman" w:cs="Times New Roman"/>
          <w:i/>
        </w:rPr>
        <w:t xml:space="preserve">PG </w:t>
      </w:r>
      <w:r w:rsidR="004D7E03" w:rsidRPr="004D7E03">
        <w:rPr>
          <w:rFonts w:ascii="Times New Roman" w:hAnsi="Times New Roman" w:cs="Times New Roman"/>
        </w:rPr>
        <w:t>2, 819</w:t>
      </w:r>
      <w:r w:rsidR="004D7E03" w:rsidRPr="004D7E03">
        <w:rPr>
          <w:rFonts w:ascii="Times New Roman" w:hAnsi="Times New Roman" w:cs="Times New Roman"/>
          <w:lang w:val="en-US"/>
        </w:rPr>
        <w:t>A</w:t>
      </w:r>
      <w:r w:rsidR="004D7E03" w:rsidRPr="004D7E03">
        <w:rPr>
          <w:rFonts w:ascii="Times New Roman" w:hAnsi="Times New Roman" w:cs="Times New Roman"/>
        </w:rPr>
        <w:t>-1008</w:t>
      </w:r>
      <w:r w:rsidR="004D7E03" w:rsidRPr="004D7E03">
        <w:rPr>
          <w:rFonts w:ascii="Times New Roman" w:hAnsi="Times New Roman" w:cs="Times New Roman"/>
          <w:lang w:val="en-US"/>
        </w:rPr>
        <w:t>B</w:t>
      </w:r>
      <w:r w:rsidR="004D7E03" w:rsidRPr="004D7E03">
        <w:rPr>
          <w:rFonts w:ascii="Times New Roman" w:hAnsi="Times New Roman" w:cs="Times New Roman"/>
        </w:rPr>
        <w:t xml:space="preserve">) και ο </w:t>
      </w:r>
      <w:proofErr w:type="spellStart"/>
      <w:r w:rsidR="004D7E03" w:rsidRPr="004D7E03">
        <w:rPr>
          <w:rFonts w:ascii="Times New Roman" w:hAnsi="Times New Roman" w:cs="Times New Roman"/>
          <w:i/>
        </w:rPr>
        <w:t>Ψευδο</w:t>
      </w:r>
      <w:proofErr w:type="spellEnd"/>
      <w:r w:rsidR="004D7E03" w:rsidRPr="004D7E03">
        <w:rPr>
          <w:rFonts w:ascii="Times New Roman" w:hAnsi="Times New Roman" w:cs="Times New Roman"/>
          <w:i/>
        </w:rPr>
        <w:t>- Χρυσόστομος</w:t>
      </w:r>
      <w:r w:rsidR="004D7E03" w:rsidRPr="004D7E03">
        <w:rPr>
          <w:rFonts w:ascii="Times New Roman" w:hAnsi="Times New Roman" w:cs="Times New Roman"/>
        </w:rPr>
        <w:t xml:space="preserve"> στην ομιλία του </w:t>
      </w:r>
      <w:r w:rsidR="004D7E03" w:rsidRPr="004D7E03">
        <w:rPr>
          <w:rFonts w:ascii="Times New Roman" w:hAnsi="Times New Roman" w:cs="Times New Roman"/>
          <w:i/>
        </w:rPr>
        <w:t xml:space="preserve">Εις την </w:t>
      </w:r>
      <w:proofErr w:type="spellStart"/>
      <w:r w:rsidR="004D7E03" w:rsidRPr="004D7E03">
        <w:rPr>
          <w:rFonts w:ascii="Times New Roman" w:hAnsi="Times New Roman" w:cs="Times New Roman"/>
          <w:i/>
        </w:rPr>
        <w:t>παραβολήν</w:t>
      </w:r>
      <w:proofErr w:type="spellEnd"/>
      <w:r w:rsidR="004D7E03" w:rsidRPr="004D7E03">
        <w:rPr>
          <w:rFonts w:ascii="Times New Roman" w:hAnsi="Times New Roman" w:cs="Times New Roman"/>
          <w:i/>
        </w:rPr>
        <w:t xml:space="preserve"> περί  του Ασώτου</w:t>
      </w:r>
      <w:r w:rsidR="004D7E03" w:rsidRPr="004D7E03">
        <w:rPr>
          <w:rFonts w:ascii="Times New Roman" w:hAnsi="Times New Roman" w:cs="Times New Roman"/>
        </w:rPr>
        <w:t xml:space="preserve"> (</w:t>
      </w:r>
      <w:r w:rsidR="004D7E03" w:rsidRPr="004D7E03">
        <w:rPr>
          <w:rFonts w:ascii="Times New Roman" w:hAnsi="Times New Roman" w:cs="Times New Roman"/>
          <w:i/>
        </w:rPr>
        <w:t>PG</w:t>
      </w:r>
      <w:r w:rsidR="004D7E03" w:rsidRPr="004D7E03">
        <w:rPr>
          <w:rFonts w:ascii="Times New Roman" w:hAnsi="Times New Roman" w:cs="Times New Roman"/>
        </w:rPr>
        <w:t xml:space="preserve"> 59, 516-521). Κατά τον ια’ αι. έχουμε έναν </w:t>
      </w:r>
      <w:proofErr w:type="spellStart"/>
      <w:r w:rsidR="004D7E03" w:rsidRPr="004D7E03">
        <w:rPr>
          <w:rFonts w:ascii="Times New Roman" w:hAnsi="Times New Roman" w:cs="Times New Roman"/>
        </w:rPr>
        <w:t>επαναπροσανατολισμό</w:t>
      </w:r>
      <w:proofErr w:type="spellEnd"/>
      <w:r w:rsidR="004D7E03" w:rsidRPr="004D7E03">
        <w:rPr>
          <w:rFonts w:ascii="Times New Roman" w:hAnsi="Times New Roman" w:cs="Times New Roman"/>
        </w:rPr>
        <w:t xml:space="preserve"> του ηθικού συμβολισμού από τον </w:t>
      </w:r>
      <w:r w:rsidR="004D7E03" w:rsidRPr="004D7E03">
        <w:rPr>
          <w:rFonts w:ascii="Times New Roman" w:hAnsi="Times New Roman" w:cs="Times New Roman"/>
          <w:i/>
          <w:iCs/>
        </w:rPr>
        <w:t>Συμεών τον Νέο Θεολόγο</w:t>
      </w:r>
      <w:r w:rsidR="004D7E03" w:rsidRPr="004D7E03">
        <w:rPr>
          <w:rFonts w:ascii="Times New Roman" w:hAnsi="Times New Roman" w:cs="Times New Roman"/>
        </w:rPr>
        <w:t xml:space="preserve"> (+1042 ), ο οποίος βασίστηκε αρκετά πάνω στις θεωρίες του Διονυσίου Αρεοπαγίτου</w:t>
      </w:r>
      <w:r w:rsidR="004D7E03">
        <w:rPr>
          <w:rFonts w:ascii="Times New Roman" w:hAnsi="Times New Roman" w:cs="Times New Roman"/>
        </w:rPr>
        <w:t xml:space="preserve"> του 5ου αι</w:t>
      </w:r>
      <w:r w:rsidRPr="00A9162E">
        <w:t>.</w:t>
      </w:r>
    </w:p>
  </w:footnote>
  <w:footnote w:id="33">
    <w:p w:rsidR="006613E9" w:rsidRPr="00A9162E" w:rsidRDefault="006613E9" w:rsidP="00212CCF">
      <w:pPr>
        <w:pStyle w:val="a3"/>
        <w:jc w:val="both"/>
        <w:rPr>
          <w:sz w:val="22"/>
          <w:szCs w:val="22"/>
        </w:rPr>
      </w:pPr>
      <w:r w:rsidRPr="00A9162E">
        <w:rPr>
          <w:rStyle w:val="a4"/>
          <w:rFonts w:eastAsiaTheme="majorEastAsia"/>
          <w:sz w:val="22"/>
          <w:szCs w:val="22"/>
        </w:rPr>
        <w:footnoteRef/>
      </w:r>
      <w:r w:rsidRPr="00A9162E">
        <w:rPr>
          <w:sz w:val="22"/>
          <w:szCs w:val="22"/>
        </w:rPr>
        <w:t xml:space="preserve"> Τ</w:t>
      </w:r>
      <w:r w:rsidRPr="00A9162E">
        <w:rPr>
          <w:kern w:val="16"/>
          <w:sz w:val="22"/>
          <w:szCs w:val="22"/>
        </w:rPr>
        <w:t xml:space="preserve">α  </w:t>
      </w:r>
      <w:r w:rsidR="004D7E03" w:rsidRPr="00C21BDA">
        <w:rPr>
          <w:kern w:val="16"/>
          <w:sz w:val="24"/>
          <w:szCs w:val="24"/>
        </w:rPr>
        <w:t xml:space="preserve">άμφια αναφέρονται στο πρόσωπο του Κυρίου ως αρχιερέως, </w:t>
      </w:r>
      <w:r w:rsidR="004D7E03" w:rsidRPr="006A763C">
        <w:rPr>
          <w:kern w:val="16"/>
          <w:sz w:val="24"/>
          <w:szCs w:val="24"/>
        </w:rPr>
        <w:t>«</w:t>
      </w:r>
      <w:proofErr w:type="spellStart"/>
      <w:r w:rsidR="004D7E03" w:rsidRPr="006A763C">
        <w:rPr>
          <w:i/>
          <w:kern w:val="16"/>
          <w:sz w:val="24"/>
          <w:szCs w:val="24"/>
        </w:rPr>
        <w:t>εἰς</w:t>
      </w:r>
      <w:proofErr w:type="spellEnd"/>
      <w:r w:rsidR="004D7E03" w:rsidRPr="006A763C">
        <w:rPr>
          <w:i/>
          <w:kern w:val="16"/>
          <w:sz w:val="24"/>
          <w:szCs w:val="24"/>
        </w:rPr>
        <w:t xml:space="preserve"> τύπον </w:t>
      </w:r>
      <w:proofErr w:type="spellStart"/>
      <w:r w:rsidR="004D7E03" w:rsidRPr="006A763C">
        <w:rPr>
          <w:i/>
          <w:kern w:val="16"/>
          <w:sz w:val="24"/>
          <w:szCs w:val="24"/>
        </w:rPr>
        <w:t>καί</w:t>
      </w:r>
      <w:proofErr w:type="spellEnd"/>
      <w:r w:rsidR="004D7E03" w:rsidRPr="006A763C">
        <w:rPr>
          <w:i/>
          <w:kern w:val="16"/>
          <w:sz w:val="24"/>
          <w:szCs w:val="24"/>
        </w:rPr>
        <w:t xml:space="preserve"> τόπον»</w:t>
      </w:r>
      <w:r w:rsidR="004D7E03" w:rsidRPr="006A763C">
        <w:rPr>
          <w:kern w:val="16"/>
          <w:sz w:val="24"/>
          <w:szCs w:val="24"/>
        </w:rPr>
        <w:t xml:space="preserve"> του οποίου βρίσκεται ο </w:t>
      </w:r>
      <w:proofErr w:type="spellStart"/>
      <w:r w:rsidR="004D7E03" w:rsidRPr="006A763C">
        <w:rPr>
          <w:kern w:val="16"/>
          <w:sz w:val="24"/>
          <w:szCs w:val="24"/>
        </w:rPr>
        <w:t>ενδυόμενος</w:t>
      </w:r>
      <w:proofErr w:type="spellEnd"/>
      <w:r w:rsidR="004D7E03" w:rsidRPr="006A763C">
        <w:rPr>
          <w:kern w:val="16"/>
          <w:sz w:val="24"/>
          <w:szCs w:val="24"/>
        </w:rPr>
        <w:t xml:space="preserve"> αυτά επίσκοπος ή ιε</w:t>
      </w:r>
      <w:r w:rsidR="004D7E03" w:rsidRPr="00C21BDA">
        <w:rPr>
          <w:kern w:val="16"/>
          <w:sz w:val="24"/>
          <w:szCs w:val="24"/>
        </w:rPr>
        <w:t>ρεύς:</w:t>
      </w:r>
      <w:r w:rsidR="004D7E03" w:rsidRPr="00C21BDA">
        <w:rPr>
          <w:sz w:val="24"/>
          <w:szCs w:val="24"/>
        </w:rPr>
        <w:t xml:space="preserve"> Η Θεία Ενσάρκωση, η ένωση των δύο Φύσεων του Κυρίου, η σχέση αυτών μεταξύ τους, το </w:t>
      </w:r>
      <w:proofErr w:type="spellStart"/>
      <w:r w:rsidR="004D7E03" w:rsidRPr="00286906">
        <w:rPr>
          <w:i/>
          <w:sz w:val="24"/>
          <w:szCs w:val="24"/>
        </w:rPr>
        <w:t>Ομοούσιον</w:t>
      </w:r>
      <w:proofErr w:type="spellEnd"/>
      <w:r w:rsidR="004D7E03" w:rsidRPr="00C21BDA">
        <w:rPr>
          <w:sz w:val="24"/>
          <w:szCs w:val="24"/>
        </w:rPr>
        <w:t xml:space="preserve"> και </w:t>
      </w:r>
      <w:proofErr w:type="spellStart"/>
      <w:r w:rsidR="004D7E03" w:rsidRPr="00286906">
        <w:rPr>
          <w:i/>
          <w:sz w:val="24"/>
          <w:szCs w:val="24"/>
        </w:rPr>
        <w:t>Αχώριστον</w:t>
      </w:r>
      <w:proofErr w:type="spellEnd"/>
      <w:r w:rsidR="004D7E03" w:rsidRPr="00C21BDA">
        <w:rPr>
          <w:sz w:val="24"/>
          <w:szCs w:val="24"/>
        </w:rPr>
        <w:t xml:space="preserve"> της Αγίας Τριάδος, αποτελούν θέματα του συμβολισμού των αμφίων. Κύριος αντιπρόσωπος του τύπου αυτού μπορεί να θεωρηθεί ο πατριάρχης Ιεροσολύμων Σωφρόνιος (+638) με το έργο του </w:t>
      </w:r>
      <w:r w:rsidR="004D7E03" w:rsidRPr="00C21BDA">
        <w:rPr>
          <w:i/>
          <w:sz w:val="24"/>
          <w:szCs w:val="24"/>
        </w:rPr>
        <w:t>«Περί Ιερών»</w:t>
      </w:r>
      <w:r w:rsidR="004D7E03" w:rsidRPr="00C21BDA">
        <w:rPr>
          <w:sz w:val="24"/>
          <w:szCs w:val="24"/>
        </w:rPr>
        <w:t xml:space="preserve"> (</w:t>
      </w:r>
      <w:r w:rsidR="004D7E03" w:rsidRPr="00C21BDA">
        <w:rPr>
          <w:i/>
          <w:sz w:val="24"/>
          <w:szCs w:val="24"/>
        </w:rPr>
        <w:t xml:space="preserve">PG </w:t>
      </w:r>
      <w:r w:rsidR="004D7E03" w:rsidRPr="00C21BDA">
        <w:rPr>
          <w:sz w:val="24"/>
          <w:szCs w:val="24"/>
        </w:rPr>
        <w:t>87</w:t>
      </w:r>
      <w:r w:rsidR="004D7E03" w:rsidRPr="00C21BDA">
        <w:rPr>
          <w:sz w:val="24"/>
          <w:szCs w:val="24"/>
          <w:vertAlign w:val="subscript"/>
        </w:rPr>
        <w:t>3</w:t>
      </w:r>
      <w:r w:rsidR="004D7E03" w:rsidRPr="00C21BDA">
        <w:rPr>
          <w:sz w:val="24"/>
          <w:szCs w:val="24"/>
        </w:rPr>
        <w:t>, 3201-3364). Αναβίωση του τύπου αυτού διακρίνουμε κατά τον ιβ’</w:t>
      </w:r>
      <w:r w:rsidR="004D7E03">
        <w:rPr>
          <w:sz w:val="24"/>
          <w:szCs w:val="24"/>
        </w:rPr>
        <w:t xml:space="preserve"> </w:t>
      </w:r>
      <w:r w:rsidR="004D7E03" w:rsidRPr="00C21BDA">
        <w:rPr>
          <w:sz w:val="24"/>
          <w:szCs w:val="24"/>
        </w:rPr>
        <w:t xml:space="preserve">αι. από τους δύο μεγάλους </w:t>
      </w:r>
      <w:proofErr w:type="spellStart"/>
      <w:r w:rsidR="004D7E03" w:rsidRPr="00C21BDA">
        <w:rPr>
          <w:sz w:val="24"/>
          <w:szCs w:val="24"/>
        </w:rPr>
        <w:t>κανονολόγους</w:t>
      </w:r>
      <w:proofErr w:type="spellEnd"/>
      <w:r w:rsidR="004D7E03" w:rsidRPr="00C21BDA">
        <w:rPr>
          <w:sz w:val="24"/>
          <w:szCs w:val="24"/>
        </w:rPr>
        <w:t xml:space="preserve"> Θεόδωρο </w:t>
      </w:r>
      <w:proofErr w:type="spellStart"/>
      <w:r w:rsidR="004D7E03" w:rsidRPr="00C21BDA">
        <w:rPr>
          <w:sz w:val="24"/>
          <w:szCs w:val="24"/>
        </w:rPr>
        <w:t>Βαλσαμών</w:t>
      </w:r>
      <w:proofErr w:type="spellEnd"/>
      <w:r w:rsidR="004D7E03" w:rsidRPr="00C21BDA">
        <w:rPr>
          <w:sz w:val="24"/>
          <w:szCs w:val="24"/>
        </w:rPr>
        <w:t xml:space="preserve"> και Ζωναρά, που προσπάθησαν να ερμηνεύσουν και ορισμένα μοτίβα του διακόσμου των αμφίων </w:t>
      </w:r>
      <w:r w:rsidR="004D7E03" w:rsidRPr="00820A57">
        <w:rPr>
          <w:sz w:val="24"/>
          <w:szCs w:val="24"/>
        </w:rPr>
        <w:t>(</w:t>
      </w:r>
      <w:r w:rsidR="004D7E03" w:rsidRPr="00820A57">
        <w:rPr>
          <w:i/>
          <w:sz w:val="24"/>
          <w:szCs w:val="24"/>
        </w:rPr>
        <w:t>PG</w:t>
      </w:r>
      <w:r w:rsidR="004D7E03" w:rsidRPr="00820A57">
        <w:rPr>
          <w:sz w:val="24"/>
          <w:szCs w:val="24"/>
        </w:rPr>
        <w:t xml:space="preserve"> 119, 1176Β, 972Β-</w:t>
      </w:r>
      <w:r w:rsidR="004D7E03" w:rsidRPr="00820A57">
        <w:rPr>
          <w:sz w:val="24"/>
          <w:szCs w:val="24"/>
          <w:lang w:val="en-US"/>
        </w:rPr>
        <w:t>C</w:t>
      </w:r>
      <w:r w:rsidR="004D7E03" w:rsidRPr="00820A57">
        <w:rPr>
          <w:sz w:val="24"/>
          <w:szCs w:val="24"/>
        </w:rPr>
        <w:t xml:space="preserve">, </w:t>
      </w:r>
      <w:r w:rsidR="004D7E03" w:rsidRPr="00820A57">
        <w:rPr>
          <w:i/>
          <w:iCs/>
          <w:sz w:val="24"/>
          <w:szCs w:val="24"/>
          <w:lang w:val="en-US"/>
        </w:rPr>
        <w:t>PG</w:t>
      </w:r>
      <w:r w:rsidR="004D7E03" w:rsidRPr="00820A57">
        <w:rPr>
          <w:sz w:val="24"/>
          <w:szCs w:val="24"/>
        </w:rPr>
        <w:t xml:space="preserve"> 138, 989</w:t>
      </w:r>
      <w:r w:rsidR="004D7E03" w:rsidRPr="00820A57">
        <w:rPr>
          <w:sz w:val="24"/>
          <w:szCs w:val="24"/>
          <w:lang w:val="en-US"/>
        </w:rPr>
        <w:t>A</w:t>
      </w:r>
      <w:r w:rsidRPr="00A9162E">
        <w:rPr>
          <w:sz w:val="22"/>
          <w:szCs w:val="22"/>
        </w:rPr>
        <w:t xml:space="preserve">&amp; </w:t>
      </w:r>
      <w:proofErr w:type="spellStart"/>
      <w:r w:rsidRPr="00A9162E">
        <w:rPr>
          <w:sz w:val="22"/>
          <w:szCs w:val="22"/>
        </w:rPr>
        <w:t>Γ.Α.Ράλλης</w:t>
      </w:r>
      <w:proofErr w:type="spellEnd"/>
      <w:r w:rsidRPr="00A9162E">
        <w:rPr>
          <w:sz w:val="22"/>
          <w:szCs w:val="22"/>
        </w:rPr>
        <w:t xml:space="preserve">-Μ. </w:t>
      </w:r>
      <w:proofErr w:type="spellStart"/>
      <w:r w:rsidRPr="00A9162E">
        <w:rPr>
          <w:sz w:val="22"/>
          <w:szCs w:val="22"/>
        </w:rPr>
        <w:t>Ποτλής</w:t>
      </w:r>
      <w:proofErr w:type="spellEnd"/>
      <w:r w:rsidRPr="00A9162E">
        <w:rPr>
          <w:sz w:val="22"/>
          <w:szCs w:val="22"/>
        </w:rPr>
        <w:t xml:space="preserve">, </w:t>
      </w:r>
      <w:r w:rsidRPr="00A9162E">
        <w:rPr>
          <w:i/>
          <w:sz w:val="22"/>
          <w:szCs w:val="22"/>
        </w:rPr>
        <w:t xml:space="preserve">Σύνταγμα των θείων και ιερών κανόνων των τε αγίων και </w:t>
      </w:r>
      <w:proofErr w:type="spellStart"/>
      <w:r w:rsidRPr="00A9162E">
        <w:rPr>
          <w:i/>
          <w:sz w:val="22"/>
          <w:szCs w:val="22"/>
        </w:rPr>
        <w:t>πανευφήμων</w:t>
      </w:r>
      <w:proofErr w:type="spellEnd"/>
      <w:r w:rsidRPr="00A9162E">
        <w:rPr>
          <w:i/>
          <w:sz w:val="22"/>
          <w:szCs w:val="22"/>
        </w:rPr>
        <w:t xml:space="preserve"> Αποστόλων και των ιερών οικουμενικών και τοπικών συνόδων και των κατά μέρος αγίων Πατέρων</w:t>
      </w:r>
      <w:r w:rsidRPr="00A9162E">
        <w:rPr>
          <w:sz w:val="22"/>
          <w:szCs w:val="22"/>
        </w:rPr>
        <w:t>,  Δ’, Αθήναι 1854, 447-496).</w:t>
      </w:r>
    </w:p>
  </w:footnote>
  <w:footnote w:id="34">
    <w:p w:rsidR="006613E9" w:rsidRPr="004D7E03" w:rsidRDefault="006613E9" w:rsidP="005711E8">
      <w:pPr>
        <w:pStyle w:val="a3"/>
        <w:jc w:val="both"/>
        <w:rPr>
          <w:sz w:val="22"/>
          <w:szCs w:val="22"/>
        </w:rPr>
      </w:pPr>
      <w:r w:rsidRPr="00A9162E">
        <w:rPr>
          <w:rStyle w:val="a4"/>
          <w:rFonts w:eastAsiaTheme="majorEastAsia"/>
          <w:sz w:val="22"/>
          <w:szCs w:val="22"/>
        </w:rPr>
        <w:footnoteRef/>
      </w:r>
      <w:r w:rsidRPr="00A9162E">
        <w:rPr>
          <w:sz w:val="22"/>
          <w:szCs w:val="22"/>
        </w:rPr>
        <w:t xml:space="preserve"> Ε</w:t>
      </w:r>
      <w:r w:rsidRPr="00A9162E">
        <w:rPr>
          <w:kern w:val="16"/>
          <w:sz w:val="22"/>
          <w:szCs w:val="22"/>
        </w:rPr>
        <w:t xml:space="preserve">ισάγεται στον 8ο αι με τον Άγιο Γερμανό, Πατριάρχη Κων/πόλεως (715-730), σύμφωνα με τον οποίο ο ακάνθινος στέφανος, ο </w:t>
      </w:r>
      <w:proofErr w:type="spellStart"/>
      <w:r w:rsidRPr="00A9162E">
        <w:rPr>
          <w:kern w:val="16"/>
          <w:sz w:val="22"/>
          <w:szCs w:val="22"/>
        </w:rPr>
        <w:t>χιτών</w:t>
      </w:r>
      <w:proofErr w:type="spellEnd"/>
      <w:r w:rsidRPr="00A9162E">
        <w:rPr>
          <w:kern w:val="16"/>
          <w:sz w:val="22"/>
          <w:szCs w:val="22"/>
        </w:rPr>
        <w:t xml:space="preserve">, ο κάλαμος, το </w:t>
      </w:r>
      <w:proofErr w:type="spellStart"/>
      <w:r w:rsidRPr="00A9162E">
        <w:rPr>
          <w:kern w:val="16"/>
          <w:sz w:val="22"/>
          <w:szCs w:val="22"/>
        </w:rPr>
        <w:t>φακεώλιον</w:t>
      </w:r>
      <w:proofErr w:type="spellEnd"/>
      <w:r w:rsidRPr="00A9162E">
        <w:rPr>
          <w:kern w:val="16"/>
          <w:sz w:val="22"/>
          <w:szCs w:val="22"/>
        </w:rPr>
        <w:t xml:space="preserve">, καθώς και άλλα αντικείμενα του μαρτυρίου συμβολίζονται από ανάλογα άμφια ή εμβλήματα. </w:t>
      </w:r>
      <w:r w:rsidRPr="004D7E03">
        <w:rPr>
          <w:kern w:val="16"/>
          <w:sz w:val="22"/>
          <w:szCs w:val="22"/>
        </w:rPr>
        <w:t xml:space="preserve">Βλ. </w:t>
      </w:r>
      <w:r w:rsidRPr="004D7E03">
        <w:rPr>
          <w:i/>
          <w:kern w:val="16"/>
          <w:sz w:val="22"/>
          <w:szCs w:val="22"/>
        </w:rPr>
        <w:t>P.G.</w:t>
      </w:r>
      <w:r w:rsidRPr="004D7E03">
        <w:rPr>
          <w:kern w:val="16"/>
          <w:sz w:val="22"/>
          <w:szCs w:val="22"/>
        </w:rPr>
        <w:t xml:space="preserve"> 98, </w:t>
      </w:r>
      <w:r w:rsidR="004D7E03" w:rsidRPr="004D7E03">
        <w:rPr>
          <w:kern w:val="16"/>
          <w:sz w:val="22"/>
          <w:szCs w:val="22"/>
        </w:rPr>
        <w:t>384</w:t>
      </w:r>
      <w:r w:rsidR="004D7E03" w:rsidRPr="004D7E03">
        <w:rPr>
          <w:kern w:val="16"/>
          <w:sz w:val="22"/>
          <w:szCs w:val="22"/>
          <w:lang w:val="en-US"/>
        </w:rPr>
        <w:t>A</w:t>
      </w:r>
      <w:r w:rsidR="004D7E03" w:rsidRPr="004D7E03">
        <w:rPr>
          <w:kern w:val="16"/>
          <w:sz w:val="22"/>
          <w:szCs w:val="22"/>
        </w:rPr>
        <w:t xml:space="preserve"> -453</w:t>
      </w:r>
      <w:r w:rsidR="004D7E03" w:rsidRPr="004D7E03">
        <w:rPr>
          <w:kern w:val="16"/>
          <w:sz w:val="22"/>
          <w:szCs w:val="22"/>
          <w:lang w:val="en-US"/>
        </w:rPr>
        <w:t>B</w:t>
      </w:r>
      <w:r w:rsidRPr="004D7E03">
        <w:rPr>
          <w:kern w:val="16"/>
          <w:sz w:val="22"/>
          <w:szCs w:val="22"/>
        </w:rPr>
        <w:t>.</w:t>
      </w:r>
    </w:p>
  </w:footnote>
  <w:footnote w:id="35">
    <w:p w:rsidR="006613E9" w:rsidRPr="00A9162E" w:rsidRDefault="006613E9" w:rsidP="005711E8">
      <w:pPr>
        <w:pStyle w:val="a3"/>
        <w:jc w:val="both"/>
        <w:rPr>
          <w:sz w:val="22"/>
          <w:szCs w:val="22"/>
        </w:rPr>
      </w:pPr>
      <w:r w:rsidRPr="00A9162E">
        <w:rPr>
          <w:rStyle w:val="a4"/>
          <w:rFonts w:eastAsiaTheme="majorEastAsia"/>
          <w:sz w:val="22"/>
          <w:szCs w:val="22"/>
        </w:rPr>
        <w:footnoteRef/>
      </w:r>
      <w:r w:rsidRPr="00A9162E">
        <w:rPr>
          <w:sz w:val="22"/>
          <w:szCs w:val="22"/>
        </w:rPr>
        <w:t xml:space="preserve"> Τ</w:t>
      </w:r>
      <w:r w:rsidRPr="00A9162E">
        <w:rPr>
          <w:kern w:val="16"/>
          <w:sz w:val="22"/>
          <w:szCs w:val="22"/>
        </w:rPr>
        <w:t>α άμφια παραβάλλονται με τα όπλα του αγώνα κατά του Πονηρού, το οποίο μάχεται ο ιερέας.</w:t>
      </w:r>
      <w:r w:rsidRPr="00A9162E">
        <w:rPr>
          <w:sz w:val="22"/>
          <w:szCs w:val="22"/>
        </w:rPr>
        <w:t xml:space="preserve"> Σπουδαία για τους τύπους αυτούς του συμβολισμού είναι τα έργα του Νικολάου Καβάσιλα (+1371 ), του μεγάλου μυστικού θεολόγου, όπως τα «Περί της εν Χριστώ Ζωής» και «Ερμηνεία της Θείας Λειτουργίας» (</w:t>
      </w:r>
      <w:r w:rsidR="004D7E03">
        <w:rPr>
          <w:i/>
          <w:sz w:val="22"/>
          <w:szCs w:val="22"/>
        </w:rPr>
        <w:t>P</w:t>
      </w:r>
      <w:r w:rsidRPr="00A9162E">
        <w:rPr>
          <w:i/>
          <w:sz w:val="22"/>
          <w:szCs w:val="22"/>
        </w:rPr>
        <w:t>G</w:t>
      </w:r>
      <w:r w:rsidR="004D7E03">
        <w:rPr>
          <w:i/>
          <w:sz w:val="22"/>
          <w:szCs w:val="22"/>
        </w:rPr>
        <w:t xml:space="preserve"> </w:t>
      </w:r>
      <w:r w:rsidRPr="00A9162E">
        <w:rPr>
          <w:sz w:val="22"/>
          <w:szCs w:val="22"/>
        </w:rPr>
        <w:t xml:space="preserve">150, 355 κ. εξ.), όπου και δίνεται μια συμβολική ερμηνεία των λειτουργικών πράξεων και ευχών. </w:t>
      </w:r>
    </w:p>
  </w:footnote>
  <w:footnote w:id="36">
    <w:p w:rsidR="006613E9" w:rsidRPr="00812FDE" w:rsidRDefault="006613E9" w:rsidP="003D23EF">
      <w:pPr>
        <w:pStyle w:val="a3"/>
        <w:jc w:val="both"/>
        <w:rPr>
          <w:sz w:val="22"/>
          <w:szCs w:val="22"/>
        </w:rPr>
      </w:pPr>
      <w:r w:rsidRPr="00812FDE">
        <w:rPr>
          <w:rStyle w:val="a4"/>
          <w:rFonts w:eastAsiaTheme="majorEastAsia"/>
          <w:sz w:val="22"/>
          <w:szCs w:val="22"/>
        </w:rPr>
        <w:footnoteRef/>
      </w:r>
      <w:r w:rsidRPr="00812FDE">
        <w:rPr>
          <w:sz w:val="22"/>
          <w:szCs w:val="22"/>
        </w:rPr>
        <w:t>Χατζηδάκη-</w:t>
      </w:r>
      <w:proofErr w:type="spellStart"/>
      <w:r w:rsidRPr="00812FDE">
        <w:rPr>
          <w:sz w:val="22"/>
          <w:szCs w:val="22"/>
        </w:rPr>
        <w:t>Βέη</w:t>
      </w:r>
      <w:proofErr w:type="spellEnd"/>
      <w:r w:rsidRPr="00812FDE">
        <w:rPr>
          <w:sz w:val="22"/>
          <w:szCs w:val="22"/>
        </w:rPr>
        <w:t xml:space="preserve">, Εκκλησιαστικά κεντήματα, </w:t>
      </w:r>
      <w:proofErr w:type="spellStart"/>
      <w:r w:rsidRPr="00812FDE">
        <w:rPr>
          <w:sz w:val="22"/>
          <w:szCs w:val="22"/>
        </w:rPr>
        <w:t>ό.π</w:t>
      </w:r>
      <w:proofErr w:type="spellEnd"/>
      <w:r w:rsidRPr="00812FDE">
        <w:rPr>
          <w:sz w:val="22"/>
          <w:szCs w:val="22"/>
        </w:rPr>
        <w:t>., σ. κβ’, Ζωγράφου-</w:t>
      </w:r>
      <w:proofErr w:type="spellStart"/>
      <w:r w:rsidRPr="00812FDE">
        <w:rPr>
          <w:sz w:val="22"/>
          <w:szCs w:val="22"/>
        </w:rPr>
        <w:t>Κορρέ</w:t>
      </w:r>
      <w:proofErr w:type="spellEnd"/>
      <w:r w:rsidRPr="00812FDE">
        <w:rPr>
          <w:sz w:val="22"/>
          <w:szCs w:val="22"/>
        </w:rPr>
        <w:t xml:space="preserve">, Εκκλησιαστική </w:t>
      </w:r>
      <w:proofErr w:type="spellStart"/>
      <w:r w:rsidRPr="00812FDE">
        <w:rPr>
          <w:sz w:val="22"/>
          <w:szCs w:val="22"/>
        </w:rPr>
        <w:t>Χρυσοκεντητική</w:t>
      </w:r>
      <w:proofErr w:type="spellEnd"/>
      <w:r w:rsidRPr="00812FDE">
        <w:rPr>
          <w:sz w:val="22"/>
          <w:szCs w:val="22"/>
        </w:rPr>
        <w:t xml:space="preserve">, </w:t>
      </w:r>
      <w:proofErr w:type="spellStart"/>
      <w:r w:rsidRPr="00812FDE">
        <w:rPr>
          <w:sz w:val="22"/>
          <w:szCs w:val="22"/>
        </w:rPr>
        <w:t>ό.π</w:t>
      </w:r>
      <w:proofErr w:type="spellEnd"/>
      <w:r w:rsidRPr="00812FDE">
        <w:rPr>
          <w:sz w:val="22"/>
          <w:szCs w:val="22"/>
        </w:rPr>
        <w:t xml:space="preserve">., σ.125 και Θεοχάρη, Η κεντητική στην τέχνη της Ορθοδοξίας, </w:t>
      </w:r>
      <w:proofErr w:type="spellStart"/>
      <w:r w:rsidRPr="00812FDE">
        <w:rPr>
          <w:sz w:val="22"/>
          <w:szCs w:val="22"/>
        </w:rPr>
        <w:t>ό.π</w:t>
      </w:r>
      <w:proofErr w:type="spellEnd"/>
      <w:r w:rsidRPr="00812FDE">
        <w:rPr>
          <w:sz w:val="22"/>
          <w:szCs w:val="22"/>
        </w:rPr>
        <w:t xml:space="preserve">., σ.476. </w:t>
      </w:r>
    </w:p>
  </w:footnote>
  <w:footnote w:id="37">
    <w:p w:rsidR="006613E9" w:rsidRPr="00812FDE" w:rsidRDefault="006613E9" w:rsidP="002B5C24">
      <w:pPr>
        <w:pStyle w:val="a3"/>
        <w:jc w:val="both"/>
        <w:rPr>
          <w:sz w:val="22"/>
          <w:szCs w:val="22"/>
        </w:rPr>
      </w:pPr>
      <w:r w:rsidRPr="00812FDE">
        <w:rPr>
          <w:rStyle w:val="a4"/>
          <w:sz w:val="22"/>
          <w:szCs w:val="22"/>
        </w:rPr>
        <w:footnoteRef/>
      </w:r>
      <w:r w:rsidRPr="00812FDE">
        <w:rPr>
          <w:sz w:val="22"/>
          <w:szCs w:val="22"/>
        </w:rPr>
        <w:t xml:space="preserve"> </w:t>
      </w:r>
      <w:r w:rsidRPr="00812FDE">
        <w:rPr>
          <w:spacing w:val="20"/>
          <w:sz w:val="22"/>
          <w:szCs w:val="22"/>
        </w:rPr>
        <w:t>Κίσσας Σ.</w:t>
      </w:r>
      <w:r w:rsidRPr="00812FDE">
        <w:rPr>
          <w:sz w:val="22"/>
          <w:szCs w:val="22"/>
        </w:rPr>
        <w:t xml:space="preserve">, ‘’Καλλιτεχνική χειροτεχνία’’, στον τόμο </w:t>
      </w:r>
      <w:r w:rsidRPr="00812FDE">
        <w:rPr>
          <w:i/>
          <w:sz w:val="22"/>
          <w:szCs w:val="22"/>
        </w:rPr>
        <w:t>ΟΡΜΥΛΙΑ</w:t>
      </w:r>
      <w:r w:rsidRPr="00812FDE">
        <w:rPr>
          <w:sz w:val="22"/>
          <w:szCs w:val="22"/>
        </w:rPr>
        <w:t xml:space="preserve">, Αθήνα 1992, σ.129-158, ιδιαίτερα σ.146-158, εικ.70, 71, 74-79 και </w:t>
      </w:r>
      <w:proofErr w:type="spellStart"/>
      <w:r w:rsidRPr="00812FDE">
        <w:rPr>
          <w:sz w:val="22"/>
          <w:szCs w:val="22"/>
        </w:rPr>
        <w:t>Λυδάκη</w:t>
      </w:r>
      <w:proofErr w:type="spellEnd"/>
      <w:r w:rsidRPr="00812FDE">
        <w:rPr>
          <w:sz w:val="22"/>
          <w:szCs w:val="22"/>
        </w:rPr>
        <w:t xml:space="preserve"> Άννα, «Μοναχικός Βίος και Εκκλησιαστική Τέχνη», </w:t>
      </w:r>
      <w:r>
        <w:rPr>
          <w:sz w:val="22"/>
          <w:szCs w:val="22"/>
        </w:rPr>
        <w:t xml:space="preserve">ΟΡΜΥΛΙΑ, </w:t>
      </w:r>
      <w:proofErr w:type="spellStart"/>
      <w:r>
        <w:rPr>
          <w:sz w:val="22"/>
          <w:szCs w:val="22"/>
        </w:rPr>
        <w:t>εκδ</w:t>
      </w:r>
      <w:proofErr w:type="spellEnd"/>
      <w:r>
        <w:rPr>
          <w:sz w:val="22"/>
          <w:szCs w:val="22"/>
        </w:rPr>
        <w:t xml:space="preserve">. </w:t>
      </w:r>
      <w:proofErr w:type="spellStart"/>
      <w:r>
        <w:rPr>
          <w:sz w:val="22"/>
          <w:szCs w:val="22"/>
        </w:rPr>
        <w:t>Ίνδικτος</w:t>
      </w:r>
      <w:proofErr w:type="spellEnd"/>
      <w:r>
        <w:rPr>
          <w:sz w:val="22"/>
          <w:szCs w:val="22"/>
        </w:rPr>
        <w:t xml:space="preserve">, 2003, </w:t>
      </w:r>
      <w:r w:rsidRPr="00812FDE">
        <w:rPr>
          <w:sz w:val="22"/>
          <w:szCs w:val="22"/>
        </w:rPr>
        <w:t>σ.267-291.</w:t>
      </w:r>
    </w:p>
  </w:footnote>
  <w:footnote w:id="38">
    <w:p w:rsidR="006613E9" w:rsidRPr="00812FDE" w:rsidRDefault="006613E9" w:rsidP="002B5C24">
      <w:pPr>
        <w:pStyle w:val="a3"/>
        <w:jc w:val="both"/>
        <w:rPr>
          <w:sz w:val="22"/>
          <w:szCs w:val="22"/>
        </w:rPr>
      </w:pPr>
      <w:r w:rsidRPr="00812FDE">
        <w:rPr>
          <w:rStyle w:val="a4"/>
          <w:sz w:val="22"/>
          <w:szCs w:val="22"/>
        </w:rPr>
        <w:footnoteRef/>
      </w:r>
      <w:r w:rsidRPr="00812FDE">
        <w:rPr>
          <w:sz w:val="22"/>
          <w:szCs w:val="22"/>
        </w:rPr>
        <w:t xml:space="preserve"> Προσωπική εμπειρία.</w:t>
      </w:r>
    </w:p>
  </w:footnote>
  <w:footnote w:id="39">
    <w:p w:rsidR="006613E9" w:rsidRPr="00812FDE" w:rsidRDefault="006613E9" w:rsidP="002B5C24">
      <w:pPr>
        <w:pStyle w:val="a3"/>
        <w:jc w:val="both"/>
        <w:rPr>
          <w:sz w:val="22"/>
          <w:szCs w:val="22"/>
        </w:rPr>
      </w:pPr>
      <w:r w:rsidRPr="00812FDE">
        <w:rPr>
          <w:rStyle w:val="a4"/>
          <w:sz w:val="22"/>
          <w:szCs w:val="22"/>
        </w:rPr>
        <w:footnoteRef/>
      </w:r>
      <w:r w:rsidRPr="00812FDE">
        <w:rPr>
          <w:sz w:val="22"/>
          <w:szCs w:val="22"/>
        </w:rPr>
        <w:t xml:space="preserve"> Προσωπική εμπειρία.</w:t>
      </w:r>
    </w:p>
  </w:footnote>
  <w:footnote w:id="40">
    <w:p w:rsidR="006613E9" w:rsidRPr="00A62F9C" w:rsidRDefault="006613E9" w:rsidP="00D5643B">
      <w:pPr>
        <w:pStyle w:val="a3"/>
        <w:jc w:val="both"/>
        <w:rPr>
          <w:sz w:val="22"/>
          <w:szCs w:val="22"/>
        </w:rPr>
      </w:pPr>
      <w:r w:rsidRPr="00A62F9C">
        <w:rPr>
          <w:rStyle w:val="a4"/>
          <w:sz w:val="22"/>
          <w:szCs w:val="22"/>
        </w:rPr>
        <w:footnoteRef/>
      </w:r>
      <w:r w:rsidRPr="00A62F9C">
        <w:rPr>
          <w:sz w:val="22"/>
          <w:szCs w:val="22"/>
        </w:rPr>
        <w:t xml:space="preserve"> Θα ήθελα από τη θέση αυτή να ευχαριστήσω θερμά τη Γερόντισσα και τις αδελφές της </w:t>
      </w:r>
      <w:proofErr w:type="spellStart"/>
      <w:r w:rsidRPr="00A62F9C">
        <w:rPr>
          <w:sz w:val="22"/>
          <w:szCs w:val="22"/>
        </w:rPr>
        <w:t>Ι.Μ.Αγίου</w:t>
      </w:r>
      <w:proofErr w:type="spellEnd"/>
      <w:r w:rsidRPr="00A62F9C">
        <w:rPr>
          <w:sz w:val="22"/>
          <w:szCs w:val="22"/>
        </w:rPr>
        <w:t xml:space="preserve"> Ιωάννου του </w:t>
      </w:r>
      <w:proofErr w:type="spellStart"/>
      <w:r w:rsidRPr="00A62F9C">
        <w:rPr>
          <w:sz w:val="22"/>
          <w:szCs w:val="22"/>
        </w:rPr>
        <w:t>Μακρυνού</w:t>
      </w:r>
      <w:proofErr w:type="spellEnd"/>
      <w:r w:rsidRPr="00A62F9C">
        <w:rPr>
          <w:sz w:val="22"/>
          <w:szCs w:val="22"/>
        </w:rPr>
        <w:t xml:space="preserve"> για την άοκνη βοήθειά τους στη διάρκεια της επίσκεψής μου στο Μοναστήρι και ιδιαίτερα στο εργαστήριο της </w:t>
      </w:r>
      <w:proofErr w:type="spellStart"/>
      <w:r w:rsidRPr="00A62F9C">
        <w:rPr>
          <w:sz w:val="22"/>
          <w:szCs w:val="22"/>
        </w:rPr>
        <w:t>χρυσοκεντητικής</w:t>
      </w:r>
      <w:proofErr w:type="spellEnd"/>
      <w:r w:rsidRPr="00A62F9C">
        <w:rPr>
          <w:sz w:val="22"/>
          <w:szCs w:val="22"/>
        </w:rPr>
        <w:t xml:space="preserve">, όπου και φωτογράφισα με τη βοήθειά τους διάφορα έργα σε ποικίλες φάσεις της εργασίας τους, καθώς και για τις σημαντικές πληροφορίες που μου έδωσαν σχετικά με το σύνθετο χρυσοκέντημα.  </w:t>
      </w:r>
    </w:p>
  </w:footnote>
  <w:footnote w:id="41">
    <w:p w:rsidR="006613E9" w:rsidRPr="00A62F9C" w:rsidRDefault="006613E9" w:rsidP="00D5643B">
      <w:pPr>
        <w:pStyle w:val="a3"/>
        <w:jc w:val="both"/>
        <w:rPr>
          <w:sz w:val="22"/>
          <w:szCs w:val="22"/>
        </w:rPr>
      </w:pPr>
      <w:r w:rsidRPr="00A62F9C">
        <w:rPr>
          <w:rStyle w:val="a4"/>
          <w:sz w:val="22"/>
          <w:szCs w:val="22"/>
        </w:rPr>
        <w:footnoteRef/>
      </w:r>
      <w:r w:rsidRPr="00A62F9C">
        <w:rPr>
          <w:sz w:val="22"/>
          <w:szCs w:val="22"/>
        </w:rPr>
        <w:t xml:space="preserve"> Αισθάνομαι την ανάγκη να εκφράσω, επίσης, τις θερμές μου ευχαριστίες προς τη Γερόντισσα και τις αδελφές της </w:t>
      </w:r>
      <w:proofErr w:type="spellStart"/>
      <w:r w:rsidRPr="00A62F9C">
        <w:rPr>
          <w:sz w:val="22"/>
          <w:szCs w:val="22"/>
        </w:rPr>
        <w:t>Ι.Μ.Χρυσοπηγής</w:t>
      </w:r>
      <w:proofErr w:type="spellEnd"/>
      <w:r w:rsidRPr="00A62F9C">
        <w:rPr>
          <w:sz w:val="22"/>
          <w:szCs w:val="22"/>
        </w:rPr>
        <w:t xml:space="preserve"> και ιδιαίτερα προς την αδελφή </w:t>
      </w:r>
      <w:proofErr w:type="spellStart"/>
      <w:r w:rsidRPr="00A62F9C">
        <w:rPr>
          <w:sz w:val="22"/>
          <w:szCs w:val="22"/>
        </w:rPr>
        <w:t>Θεοσέμνη</w:t>
      </w:r>
      <w:proofErr w:type="spellEnd"/>
      <w:r w:rsidRPr="00A62F9C">
        <w:rPr>
          <w:sz w:val="22"/>
          <w:szCs w:val="22"/>
        </w:rPr>
        <w:t xml:space="preserve"> για τις πολύτιμες πληροφορίες που μου έδωσαν για το χρυσοκέντημα με χειροκίνητη μηχανή και τις φωτογραφίες των έργων της Μονής.</w:t>
      </w:r>
    </w:p>
  </w:footnote>
  <w:footnote w:id="42">
    <w:p w:rsidR="006613E9" w:rsidRPr="00A62F9C" w:rsidRDefault="006613E9" w:rsidP="00786694">
      <w:pPr>
        <w:pStyle w:val="a3"/>
        <w:jc w:val="both"/>
        <w:rPr>
          <w:sz w:val="22"/>
          <w:szCs w:val="22"/>
        </w:rPr>
      </w:pPr>
      <w:r w:rsidRPr="00A62F9C">
        <w:rPr>
          <w:rStyle w:val="a4"/>
          <w:sz w:val="22"/>
          <w:szCs w:val="22"/>
        </w:rPr>
        <w:footnoteRef/>
      </w:r>
      <w:r w:rsidRPr="00A62F9C">
        <w:rPr>
          <w:sz w:val="22"/>
          <w:szCs w:val="22"/>
        </w:rPr>
        <w:t xml:space="preserve"> </w:t>
      </w:r>
      <w:r>
        <w:rPr>
          <w:sz w:val="22"/>
          <w:szCs w:val="22"/>
        </w:rPr>
        <w:t xml:space="preserve">Ιδιαίτερη υποχρέωση, αλλά και βαθύτατη ανάγκη </w:t>
      </w:r>
      <w:r w:rsidRPr="00A62F9C">
        <w:rPr>
          <w:sz w:val="22"/>
          <w:szCs w:val="22"/>
        </w:rPr>
        <w:t xml:space="preserve">να εκφράσω, επίσης, τις θερμές μου ευχαριστίες προς τη Γερόντισσα και τις αδελφές της </w:t>
      </w:r>
      <w:proofErr w:type="spellStart"/>
      <w:r w:rsidRPr="00A62F9C">
        <w:rPr>
          <w:sz w:val="22"/>
          <w:szCs w:val="22"/>
        </w:rPr>
        <w:t>Ι.Μ.Ελευθερώτριας</w:t>
      </w:r>
      <w:proofErr w:type="spellEnd"/>
      <w:r w:rsidRPr="00A62F9C">
        <w:rPr>
          <w:sz w:val="22"/>
          <w:szCs w:val="22"/>
        </w:rPr>
        <w:t xml:space="preserve"> Πανοράματος </w:t>
      </w:r>
      <w:proofErr w:type="spellStart"/>
      <w:r>
        <w:rPr>
          <w:sz w:val="22"/>
          <w:szCs w:val="22"/>
        </w:rPr>
        <w:t>Θεσ</w:t>
      </w:r>
      <w:proofErr w:type="spellEnd"/>
      <w:r>
        <w:rPr>
          <w:sz w:val="22"/>
          <w:szCs w:val="22"/>
        </w:rPr>
        <w:t xml:space="preserve">/νίκης </w:t>
      </w:r>
      <w:r w:rsidRPr="00A62F9C">
        <w:rPr>
          <w:sz w:val="22"/>
          <w:szCs w:val="22"/>
        </w:rPr>
        <w:t>και ιδιαίτερα προς την αδελφή Αναστασία για τις πολύτιμες πληροφορίες που μου έδωσαν για το χρυσοκέντημα με χειροκίνητη μηχανή και τις φωτογραφίες των έργων της Μονής</w:t>
      </w:r>
      <w:r>
        <w:rPr>
          <w:sz w:val="22"/>
          <w:szCs w:val="22"/>
        </w:rPr>
        <w:t>, αλλά και για τα μαθήματα που μου προσέφεραν αγόγγυστα και με υπομονή, ώστε να μυηθώ και η ίδια, ως ένα σημείο, στο σύγχρονο εκκλησιαστικό χρυσοκέντημα</w:t>
      </w:r>
      <w:r w:rsidRPr="00A62F9C">
        <w:rPr>
          <w:sz w:val="22"/>
          <w:szCs w:val="22"/>
        </w:rPr>
        <w:t>.</w:t>
      </w:r>
    </w:p>
  </w:footnote>
  <w:footnote w:id="43">
    <w:p w:rsidR="006613E9" w:rsidRPr="00AC27DD" w:rsidRDefault="006613E9" w:rsidP="00AC27DD">
      <w:pPr>
        <w:pStyle w:val="a3"/>
        <w:jc w:val="both"/>
        <w:rPr>
          <w:sz w:val="22"/>
          <w:szCs w:val="22"/>
        </w:rPr>
      </w:pPr>
      <w:r w:rsidRPr="00AC27DD">
        <w:rPr>
          <w:rStyle w:val="a4"/>
          <w:sz w:val="22"/>
          <w:szCs w:val="22"/>
        </w:rPr>
        <w:footnoteRef/>
      </w:r>
      <w:r w:rsidRPr="00AC27DD">
        <w:rPr>
          <w:sz w:val="22"/>
          <w:szCs w:val="22"/>
        </w:rPr>
        <w:t xml:space="preserve"> Οι πραγματικές χρυσές ή αργυρές κλωστές δεν δουλεύονται στη μηχανή, όπως και οι ολομέταξες, γιατί κόβονται.</w:t>
      </w:r>
    </w:p>
  </w:footnote>
  <w:footnote w:id="44">
    <w:p w:rsidR="006613E9" w:rsidRPr="005C211C" w:rsidRDefault="006613E9" w:rsidP="005C211C">
      <w:pPr>
        <w:pStyle w:val="a3"/>
        <w:jc w:val="both"/>
        <w:rPr>
          <w:sz w:val="22"/>
          <w:szCs w:val="22"/>
        </w:rPr>
      </w:pPr>
      <w:r>
        <w:rPr>
          <w:rStyle w:val="a4"/>
        </w:rPr>
        <w:footnoteRef/>
      </w:r>
      <w:r>
        <w:t xml:space="preserve"> </w:t>
      </w:r>
      <w:r w:rsidRPr="005C211C">
        <w:rPr>
          <w:sz w:val="22"/>
          <w:szCs w:val="22"/>
        </w:rPr>
        <w:t xml:space="preserve">Πρόκειται για καινοτομία του εργαστηρίου της μονής Ελευθερώτριας Πανοράματος </w:t>
      </w:r>
      <w:proofErr w:type="spellStart"/>
      <w:r w:rsidRPr="005C211C">
        <w:rPr>
          <w:sz w:val="22"/>
          <w:szCs w:val="22"/>
        </w:rPr>
        <w:t>Θεσ</w:t>
      </w:r>
      <w:proofErr w:type="spellEnd"/>
      <w:r w:rsidRPr="005C211C">
        <w:rPr>
          <w:sz w:val="22"/>
          <w:szCs w:val="22"/>
        </w:rPr>
        <w:t>/νίκης</w:t>
      </w:r>
      <w:r w:rsidR="00731521">
        <w:rPr>
          <w:sz w:val="22"/>
          <w:szCs w:val="22"/>
        </w:rPr>
        <w:t xml:space="preserve"> (προσωπική εκτίμηση)</w:t>
      </w:r>
      <w:r w:rsidRPr="005C211C">
        <w:rPr>
          <w:sz w:val="22"/>
          <w:szCs w:val="22"/>
        </w:rPr>
        <w:t>.</w:t>
      </w:r>
    </w:p>
  </w:footnote>
  <w:footnote w:id="45">
    <w:p w:rsidR="006613E9" w:rsidRPr="00731521" w:rsidRDefault="006613E9" w:rsidP="005F65DD">
      <w:pPr>
        <w:pStyle w:val="a3"/>
        <w:jc w:val="both"/>
        <w:rPr>
          <w:sz w:val="22"/>
          <w:szCs w:val="22"/>
        </w:rPr>
      </w:pPr>
      <w:r w:rsidRPr="00731521">
        <w:rPr>
          <w:rStyle w:val="a4"/>
          <w:sz w:val="22"/>
          <w:szCs w:val="22"/>
        </w:rPr>
        <w:footnoteRef/>
      </w:r>
      <w:r w:rsidRPr="00731521">
        <w:rPr>
          <w:sz w:val="22"/>
          <w:szCs w:val="22"/>
        </w:rPr>
        <w:t xml:space="preserve"> Η διαφορά ποιότητας που υπάρχει μεταξύ τους μπορεί, κατά την άποψή μας, να παραλληλιστεί με αυτή λ.χ. των χειροποίητων τσεβρέδων και τραπεζομάντιλων, φτιαγμένων με ολομέταξες κλωστές, ιδιαίτερα ακριβών, αυτών που γίνονται με τις ποδοκίνητες μηχανές, αρκετά και πάλι δαπανηρών, λόγω του χρόνου κατασκευής τους, που πολλές φορές ξεγελούν το μάτι, όταν είναι καλοφτιαγμένα και δεν φαίνεται η ανάποδη πλευρά τους, όπου διακρίνονται οι λευκές κλωστές της μηχανής, και τέλος αυτών που φτιάχνονται με τις αυτόματες ‘’κομπιούτερ’’ μηχανές, με κέντημα σαφέστερα κατώτερο και πολύ πιο φθηνό, ώστε να πωλούνται κατά κόρον ακόμα και στις υπαίθριες λαϊκές αγορές. Διατίθενται βέβαια τελευταία και τα ασιατικής προέλευσης χειροποίητα έργα, όχι ιδιαίτερα ακριβά, στα οποία χρησιμοποιούνται πλαστικές κλωστές χρυσού ή αργυρού χρώματος και το τιρτίρι, που κατά κόρον χρησιμοποιείται, κόβεται σε τεράστια κομμάτια, που κρεμούν κάποια στιγμή ή στερεώνονται στο ενδιάμεσο με </w:t>
      </w:r>
      <w:proofErr w:type="spellStart"/>
      <w:r w:rsidRPr="00731521">
        <w:rPr>
          <w:sz w:val="22"/>
          <w:szCs w:val="22"/>
        </w:rPr>
        <w:t>χοντροβελονιές</w:t>
      </w:r>
      <w:proofErr w:type="spellEnd"/>
      <w:r w:rsidRPr="00731521">
        <w:rPr>
          <w:sz w:val="22"/>
          <w:szCs w:val="22"/>
        </w:rPr>
        <w:t>.</w:t>
      </w:r>
    </w:p>
  </w:footnote>
  <w:footnote w:id="46">
    <w:p w:rsidR="006613E9" w:rsidRDefault="006613E9" w:rsidP="00731521">
      <w:pPr>
        <w:spacing w:line="240" w:lineRule="auto"/>
        <w:jc w:val="both"/>
      </w:pPr>
      <w:r w:rsidRPr="00731521">
        <w:rPr>
          <w:rStyle w:val="a4"/>
          <w:rFonts w:ascii="Times New Roman" w:hAnsi="Times New Roman" w:cs="Times New Roman"/>
        </w:rPr>
        <w:footnoteRef/>
      </w:r>
      <w:r w:rsidRPr="00731521">
        <w:rPr>
          <w:rFonts w:ascii="Times New Roman" w:hAnsi="Times New Roman" w:cs="Times New Roman"/>
        </w:rPr>
        <w:t xml:space="preserve"> Σύμφωνα με δική του</w:t>
      </w:r>
      <w:r w:rsidRPr="00A62F9C">
        <w:rPr>
          <w:rFonts w:ascii="Times New Roman" w:hAnsi="Times New Roman" w:cs="Times New Roman"/>
        </w:rPr>
        <w:t xml:space="preserve"> μαρτυρία, ένας</w:t>
      </w:r>
      <w:r w:rsidRPr="008E7DBE">
        <w:rPr>
          <w:rFonts w:ascii="Times New Roman" w:hAnsi="Times New Roman" w:cs="Times New Roman"/>
        </w:rPr>
        <w:t xml:space="preserve"> σταυρός επιτραχηλίου με βυζαντινή τεχνική θα κεντηθεί σε 20 ή 30 ώρες, ενώ ο ίδιος σταυρός με την μεταβυζαντινή τεχνική θα κεντηθεί σε 5-8 ώρες. Για ένα </w:t>
      </w:r>
      <w:proofErr w:type="spellStart"/>
      <w:r w:rsidRPr="008E7DBE">
        <w:rPr>
          <w:rFonts w:ascii="Times New Roman" w:hAnsi="Times New Roman" w:cs="Times New Roman"/>
        </w:rPr>
        <w:t>επιγονάτιο</w:t>
      </w:r>
      <w:proofErr w:type="spellEnd"/>
      <w:r w:rsidRPr="008E7DBE">
        <w:rPr>
          <w:rFonts w:ascii="Times New Roman" w:hAnsi="Times New Roman" w:cs="Times New Roman"/>
        </w:rPr>
        <w:t xml:space="preserve">, όπως λ.χ. αυτό με την ‘’ Εις Άδου Κάθοδο’’, που βρίσκεται σήμερα στο Μουσείο της </w:t>
      </w:r>
      <w:proofErr w:type="spellStart"/>
      <w:r w:rsidRPr="008E7DBE">
        <w:rPr>
          <w:rFonts w:ascii="Times New Roman" w:hAnsi="Times New Roman" w:cs="Times New Roman"/>
        </w:rPr>
        <w:t>Ι.Μ.Κύκκου</w:t>
      </w:r>
      <w:proofErr w:type="spellEnd"/>
      <w:r w:rsidRPr="008E7DBE">
        <w:rPr>
          <w:rFonts w:ascii="Times New Roman" w:hAnsi="Times New Roman" w:cs="Times New Roman"/>
        </w:rPr>
        <w:t>, χρειάσθηκαν για να κεντηθεί 1.204 ώρες</w:t>
      </w:r>
      <w:r w:rsidR="007A7B8E">
        <w:rPr>
          <w:rFonts w:ascii="Times New Roman" w:hAnsi="Times New Roman" w:cs="Times New Roman"/>
        </w:rPr>
        <w:t xml:space="preserve"> (</w:t>
      </w:r>
      <w:proofErr w:type="spellStart"/>
      <w:r w:rsidR="007A7B8E">
        <w:rPr>
          <w:rFonts w:ascii="Times New Roman" w:hAnsi="Times New Roman" w:cs="Times New Roman"/>
        </w:rPr>
        <w:t>εικ.4</w:t>
      </w:r>
      <w:proofErr w:type="spellEnd"/>
      <w:r w:rsidR="007A7B8E">
        <w:rPr>
          <w:rFonts w:ascii="Times New Roman" w:hAnsi="Times New Roman" w:cs="Times New Roman"/>
        </w:rPr>
        <w:t>)</w:t>
      </w:r>
      <w:r w:rsidRPr="008E7DBE">
        <w:rPr>
          <w:rFonts w:ascii="Times New Roman" w:hAnsi="Times New Roman" w:cs="Times New Roman"/>
        </w:rPr>
        <w:t>.</w:t>
      </w:r>
      <w:r w:rsidRPr="008E7DBE">
        <w:t xml:space="preserve"> </w:t>
      </w:r>
      <w:r w:rsidRPr="008E7DBE">
        <w:rPr>
          <w:rFonts w:ascii="Times New Roman" w:hAnsi="Times New Roman" w:cs="Times New Roman"/>
        </w:rPr>
        <w:t xml:space="preserve">Σημειωτέον, ότι για ένα </w:t>
      </w:r>
      <w:r w:rsidR="007A7B8E">
        <w:rPr>
          <w:rFonts w:ascii="Times New Roman" w:hAnsi="Times New Roman" w:cs="Times New Roman"/>
        </w:rPr>
        <w:t xml:space="preserve">σύνθετο χρυσοκέντημα </w:t>
      </w:r>
      <w:r w:rsidRPr="008E7DBE">
        <w:rPr>
          <w:rFonts w:ascii="Times New Roman" w:hAnsi="Times New Roman" w:cs="Times New Roman"/>
        </w:rPr>
        <w:t xml:space="preserve">κέντημα, όπως </w:t>
      </w:r>
      <w:r w:rsidR="007A7B8E">
        <w:rPr>
          <w:rFonts w:ascii="Times New Roman" w:hAnsi="Times New Roman" w:cs="Times New Roman"/>
        </w:rPr>
        <w:t>η Σύναξη των Αρχαγγέλων (</w:t>
      </w:r>
      <w:proofErr w:type="spellStart"/>
      <w:r w:rsidR="007A7B8E">
        <w:rPr>
          <w:rFonts w:ascii="Times New Roman" w:hAnsi="Times New Roman" w:cs="Times New Roman"/>
        </w:rPr>
        <w:t>εικ.3</w:t>
      </w:r>
      <w:proofErr w:type="spellEnd"/>
      <w:r w:rsidR="007A7B8E">
        <w:rPr>
          <w:rFonts w:ascii="Times New Roman" w:hAnsi="Times New Roman" w:cs="Times New Roman"/>
        </w:rPr>
        <w:t xml:space="preserve">) </w:t>
      </w:r>
      <w:r w:rsidRPr="008E7DBE">
        <w:rPr>
          <w:rFonts w:ascii="Times New Roman" w:hAnsi="Times New Roman" w:cs="Times New Roman"/>
        </w:rPr>
        <w:t xml:space="preserve">έχουν δαπανηθεί γύρω στις </w:t>
      </w:r>
      <w:r w:rsidR="007A7B8E">
        <w:rPr>
          <w:rFonts w:ascii="Times New Roman" w:hAnsi="Times New Roman" w:cs="Times New Roman"/>
        </w:rPr>
        <w:t>2</w:t>
      </w:r>
      <w:r w:rsidRPr="008E7DBE">
        <w:rPr>
          <w:rFonts w:ascii="Times New Roman" w:hAnsi="Times New Roman" w:cs="Times New Roman"/>
        </w:rPr>
        <w:t>00 ώρες δουλειάς.</w:t>
      </w:r>
    </w:p>
  </w:footnote>
  <w:footnote w:id="47">
    <w:p w:rsidR="006613E9" w:rsidRPr="007804E7" w:rsidRDefault="006613E9" w:rsidP="00750DA0">
      <w:pPr>
        <w:pStyle w:val="a3"/>
        <w:jc w:val="both"/>
        <w:rPr>
          <w:sz w:val="22"/>
          <w:szCs w:val="22"/>
        </w:rPr>
      </w:pPr>
      <w:r w:rsidRPr="007804E7">
        <w:rPr>
          <w:rStyle w:val="a4"/>
          <w:sz w:val="22"/>
          <w:szCs w:val="22"/>
        </w:rPr>
        <w:footnoteRef/>
      </w:r>
      <w:r w:rsidRPr="007804E7">
        <w:rPr>
          <w:sz w:val="22"/>
          <w:szCs w:val="22"/>
        </w:rPr>
        <w:t xml:space="preserve"> Χαρακτηριστική είναι η παρατήρηση του Μακαριστού Αρχιεπισκόπου Αθηνών και πάσης Ελλάδος κυρού Χριστοδούλου στη διάρκεια της ομιλίας του στην ημερίδα της 4-10-2001 στην Αρχιεπισκοπή με θέμα: ‘’Τα Ιερά Άμφια και η εξωτερική περιβολή του Ορθοδόξου Κλήρου’’: ‘</w:t>
      </w:r>
      <w:r w:rsidRPr="007804E7">
        <w:rPr>
          <w:i/>
          <w:iCs/>
          <w:sz w:val="22"/>
          <w:szCs w:val="22"/>
        </w:rPr>
        <w:t>’Τα άμφιά μας δεν είναι ιδιωτική ενδυμασία μας. Δεν είναι όπως το αντερί μας, το οποίο μπορούμε να το κατασκευάσουμε χρησιμοποιούντες οιοδήποτε ύφασμα ενός βεβαίως συγκεκριμένου χρώματος. Τα ιερά άμφια είναι άμφια λειτουργικά, ανήκουν στην Εκκλησία και την Παράδοσή μας. Αυτά όλα που σας λέγω είμαι βέβαιος ότι οι περισσότεροι τα αγνοούν. Αγνοούν ότι δεν υπάρχει τέτοια ελευθερία επιλογής χρωμάτων και σχημάτων, τα οποία πολλές φορές προέρχονται από τις ετερόδοξες Εκκλησίες…</w:t>
      </w:r>
      <w:r w:rsidRPr="007804E7">
        <w:rPr>
          <w:sz w:val="22"/>
          <w:szCs w:val="22"/>
        </w:rPr>
        <w: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3E9" w:rsidRDefault="006613E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00239"/>
      <w:docPartObj>
        <w:docPartGallery w:val="Page Numbers (Top of Page)"/>
        <w:docPartUnique/>
      </w:docPartObj>
    </w:sdtPr>
    <w:sdtContent>
      <w:p w:rsidR="006613E9" w:rsidRDefault="00E31091">
        <w:pPr>
          <w:pStyle w:val="a8"/>
        </w:pPr>
        <w:fldSimple w:instr=" PAGE   \* MERGEFORMAT ">
          <w:r w:rsidR="00770A69">
            <w:rPr>
              <w:noProof/>
            </w:rPr>
            <w:t>19</w:t>
          </w:r>
        </w:fldSimple>
      </w:p>
    </w:sdtContent>
  </w:sdt>
  <w:p w:rsidR="006613E9" w:rsidRDefault="006613E9">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3E9" w:rsidRDefault="006613E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4664F"/>
    <w:multiLevelType w:val="hybridMultilevel"/>
    <w:tmpl w:val="6FE07BAC"/>
    <w:lvl w:ilvl="0" w:tplc="D870E98E">
      <w:start w:val="1"/>
      <w:numFmt w:val="bullet"/>
      <w:lvlText w:val=""/>
      <w:lvlJc w:val="left"/>
      <w:pPr>
        <w:tabs>
          <w:tab w:val="num" w:pos="502"/>
        </w:tabs>
        <w:ind w:left="502" w:hanging="360"/>
      </w:pPr>
      <w:rPr>
        <w:rFonts w:ascii="Wingdings" w:hAnsi="Wingdings" w:hint="default"/>
      </w:rPr>
    </w:lvl>
    <w:lvl w:ilvl="1" w:tplc="A6664274" w:tentative="1">
      <w:start w:val="1"/>
      <w:numFmt w:val="bullet"/>
      <w:lvlText w:val=""/>
      <w:lvlJc w:val="left"/>
      <w:pPr>
        <w:tabs>
          <w:tab w:val="num" w:pos="1222"/>
        </w:tabs>
        <w:ind w:left="1222" w:hanging="360"/>
      </w:pPr>
      <w:rPr>
        <w:rFonts w:ascii="Wingdings" w:hAnsi="Wingdings" w:hint="default"/>
      </w:rPr>
    </w:lvl>
    <w:lvl w:ilvl="2" w:tplc="C598E3C6" w:tentative="1">
      <w:start w:val="1"/>
      <w:numFmt w:val="bullet"/>
      <w:lvlText w:val=""/>
      <w:lvlJc w:val="left"/>
      <w:pPr>
        <w:tabs>
          <w:tab w:val="num" w:pos="1942"/>
        </w:tabs>
        <w:ind w:left="1942" w:hanging="360"/>
      </w:pPr>
      <w:rPr>
        <w:rFonts w:ascii="Wingdings" w:hAnsi="Wingdings" w:hint="default"/>
      </w:rPr>
    </w:lvl>
    <w:lvl w:ilvl="3" w:tplc="AD483B84" w:tentative="1">
      <w:start w:val="1"/>
      <w:numFmt w:val="bullet"/>
      <w:lvlText w:val=""/>
      <w:lvlJc w:val="left"/>
      <w:pPr>
        <w:tabs>
          <w:tab w:val="num" w:pos="2662"/>
        </w:tabs>
        <w:ind w:left="2662" w:hanging="360"/>
      </w:pPr>
      <w:rPr>
        <w:rFonts w:ascii="Wingdings" w:hAnsi="Wingdings" w:hint="default"/>
      </w:rPr>
    </w:lvl>
    <w:lvl w:ilvl="4" w:tplc="8B52526C" w:tentative="1">
      <w:start w:val="1"/>
      <w:numFmt w:val="bullet"/>
      <w:lvlText w:val=""/>
      <w:lvlJc w:val="left"/>
      <w:pPr>
        <w:tabs>
          <w:tab w:val="num" w:pos="3382"/>
        </w:tabs>
        <w:ind w:left="3382" w:hanging="360"/>
      </w:pPr>
      <w:rPr>
        <w:rFonts w:ascii="Wingdings" w:hAnsi="Wingdings" w:hint="default"/>
      </w:rPr>
    </w:lvl>
    <w:lvl w:ilvl="5" w:tplc="70C46F6C" w:tentative="1">
      <w:start w:val="1"/>
      <w:numFmt w:val="bullet"/>
      <w:lvlText w:val=""/>
      <w:lvlJc w:val="left"/>
      <w:pPr>
        <w:tabs>
          <w:tab w:val="num" w:pos="4102"/>
        </w:tabs>
        <w:ind w:left="4102" w:hanging="360"/>
      </w:pPr>
      <w:rPr>
        <w:rFonts w:ascii="Wingdings" w:hAnsi="Wingdings" w:hint="default"/>
      </w:rPr>
    </w:lvl>
    <w:lvl w:ilvl="6" w:tplc="F7F8A864" w:tentative="1">
      <w:start w:val="1"/>
      <w:numFmt w:val="bullet"/>
      <w:lvlText w:val=""/>
      <w:lvlJc w:val="left"/>
      <w:pPr>
        <w:tabs>
          <w:tab w:val="num" w:pos="4822"/>
        </w:tabs>
        <w:ind w:left="4822" w:hanging="360"/>
      </w:pPr>
      <w:rPr>
        <w:rFonts w:ascii="Wingdings" w:hAnsi="Wingdings" w:hint="default"/>
      </w:rPr>
    </w:lvl>
    <w:lvl w:ilvl="7" w:tplc="A070510A" w:tentative="1">
      <w:start w:val="1"/>
      <w:numFmt w:val="bullet"/>
      <w:lvlText w:val=""/>
      <w:lvlJc w:val="left"/>
      <w:pPr>
        <w:tabs>
          <w:tab w:val="num" w:pos="5542"/>
        </w:tabs>
        <w:ind w:left="5542" w:hanging="360"/>
      </w:pPr>
      <w:rPr>
        <w:rFonts w:ascii="Wingdings" w:hAnsi="Wingdings" w:hint="default"/>
      </w:rPr>
    </w:lvl>
    <w:lvl w:ilvl="8" w:tplc="68AAB636" w:tentative="1">
      <w:start w:val="1"/>
      <w:numFmt w:val="bullet"/>
      <w:lvlText w:val=""/>
      <w:lvlJc w:val="left"/>
      <w:pPr>
        <w:tabs>
          <w:tab w:val="num" w:pos="6262"/>
        </w:tabs>
        <w:ind w:left="6262" w:hanging="360"/>
      </w:pPr>
      <w:rPr>
        <w:rFonts w:ascii="Wingdings" w:hAnsi="Wingdings" w:hint="default"/>
      </w:rPr>
    </w:lvl>
  </w:abstractNum>
  <w:abstractNum w:abstractNumId="1">
    <w:nsid w:val="0FA9762F"/>
    <w:multiLevelType w:val="hybridMultilevel"/>
    <w:tmpl w:val="6B503E4A"/>
    <w:lvl w:ilvl="0" w:tplc="294EDE92">
      <w:start w:val="1"/>
      <w:numFmt w:val="bullet"/>
      <w:lvlText w:val=""/>
      <w:lvlJc w:val="left"/>
      <w:pPr>
        <w:tabs>
          <w:tab w:val="num" w:pos="720"/>
        </w:tabs>
        <w:ind w:left="720" w:hanging="360"/>
      </w:pPr>
      <w:rPr>
        <w:rFonts w:ascii="Wingdings" w:hAnsi="Wingdings" w:hint="default"/>
      </w:rPr>
    </w:lvl>
    <w:lvl w:ilvl="1" w:tplc="1FBCB362" w:tentative="1">
      <w:start w:val="1"/>
      <w:numFmt w:val="bullet"/>
      <w:lvlText w:val=""/>
      <w:lvlJc w:val="left"/>
      <w:pPr>
        <w:tabs>
          <w:tab w:val="num" w:pos="1440"/>
        </w:tabs>
        <w:ind w:left="1440" w:hanging="360"/>
      </w:pPr>
      <w:rPr>
        <w:rFonts w:ascii="Wingdings" w:hAnsi="Wingdings" w:hint="default"/>
      </w:rPr>
    </w:lvl>
    <w:lvl w:ilvl="2" w:tplc="686437B6" w:tentative="1">
      <w:start w:val="1"/>
      <w:numFmt w:val="bullet"/>
      <w:lvlText w:val=""/>
      <w:lvlJc w:val="left"/>
      <w:pPr>
        <w:tabs>
          <w:tab w:val="num" w:pos="2160"/>
        </w:tabs>
        <w:ind w:left="2160" w:hanging="360"/>
      </w:pPr>
      <w:rPr>
        <w:rFonts w:ascii="Wingdings" w:hAnsi="Wingdings" w:hint="default"/>
      </w:rPr>
    </w:lvl>
    <w:lvl w:ilvl="3" w:tplc="9602710E" w:tentative="1">
      <w:start w:val="1"/>
      <w:numFmt w:val="bullet"/>
      <w:lvlText w:val=""/>
      <w:lvlJc w:val="left"/>
      <w:pPr>
        <w:tabs>
          <w:tab w:val="num" w:pos="2880"/>
        </w:tabs>
        <w:ind w:left="2880" w:hanging="360"/>
      </w:pPr>
      <w:rPr>
        <w:rFonts w:ascii="Wingdings" w:hAnsi="Wingdings" w:hint="default"/>
      </w:rPr>
    </w:lvl>
    <w:lvl w:ilvl="4" w:tplc="9AC29CF6" w:tentative="1">
      <w:start w:val="1"/>
      <w:numFmt w:val="bullet"/>
      <w:lvlText w:val=""/>
      <w:lvlJc w:val="left"/>
      <w:pPr>
        <w:tabs>
          <w:tab w:val="num" w:pos="3600"/>
        </w:tabs>
        <w:ind w:left="3600" w:hanging="360"/>
      </w:pPr>
      <w:rPr>
        <w:rFonts w:ascii="Wingdings" w:hAnsi="Wingdings" w:hint="default"/>
      </w:rPr>
    </w:lvl>
    <w:lvl w:ilvl="5" w:tplc="34B427F2" w:tentative="1">
      <w:start w:val="1"/>
      <w:numFmt w:val="bullet"/>
      <w:lvlText w:val=""/>
      <w:lvlJc w:val="left"/>
      <w:pPr>
        <w:tabs>
          <w:tab w:val="num" w:pos="4320"/>
        </w:tabs>
        <w:ind w:left="4320" w:hanging="360"/>
      </w:pPr>
      <w:rPr>
        <w:rFonts w:ascii="Wingdings" w:hAnsi="Wingdings" w:hint="default"/>
      </w:rPr>
    </w:lvl>
    <w:lvl w:ilvl="6" w:tplc="B7942E9C" w:tentative="1">
      <w:start w:val="1"/>
      <w:numFmt w:val="bullet"/>
      <w:lvlText w:val=""/>
      <w:lvlJc w:val="left"/>
      <w:pPr>
        <w:tabs>
          <w:tab w:val="num" w:pos="5040"/>
        </w:tabs>
        <w:ind w:left="5040" w:hanging="360"/>
      </w:pPr>
      <w:rPr>
        <w:rFonts w:ascii="Wingdings" w:hAnsi="Wingdings" w:hint="default"/>
      </w:rPr>
    </w:lvl>
    <w:lvl w:ilvl="7" w:tplc="97E2373C" w:tentative="1">
      <w:start w:val="1"/>
      <w:numFmt w:val="bullet"/>
      <w:lvlText w:val=""/>
      <w:lvlJc w:val="left"/>
      <w:pPr>
        <w:tabs>
          <w:tab w:val="num" w:pos="5760"/>
        </w:tabs>
        <w:ind w:left="5760" w:hanging="360"/>
      </w:pPr>
      <w:rPr>
        <w:rFonts w:ascii="Wingdings" w:hAnsi="Wingdings" w:hint="default"/>
      </w:rPr>
    </w:lvl>
    <w:lvl w:ilvl="8" w:tplc="87008A4C" w:tentative="1">
      <w:start w:val="1"/>
      <w:numFmt w:val="bullet"/>
      <w:lvlText w:val=""/>
      <w:lvlJc w:val="left"/>
      <w:pPr>
        <w:tabs>
          <w:tab w:val="num" w:pos="6480"/>
        </w:tabs>
        <w:ind w:left="6480" w:hanging="360"/>
      </w:pPr>
      <w:rPr>
        <w:rFonts w:ascii="Wingdings" w:hAnsi="Wingdings" w:hint="default"/>
      </w:rPr>
    </w:lvl>
  </w:abstractNum>
  <w:abstractNum w:abstractNumId="2">
    <w:nsid w:val="1F676B14"/>
    <w:multiLevelType w:val="hybridMultilevel"/>
    <w:tmpl w:val="E3CED1CE"/>
    <w:lvl w:ilvl="0" w:tplc="502AE028">
      <w:start w:val="1"/>
      <w:numFmt w:val="bullet"/>
      <w:lvlText w:val=""/>
      <w:lvlJc w:val="left"/>
      <w:pPr>
        <w:tabs>
          <w:tab w:val="num" w:pos="720"/>
        </w:tabs>
        <w:ind w:left="720" w:hanging="360"/>
      </w:pPr>
      <w:rPr>
        <w:rFonts w:ascii="Wingdings" w:hAnsi="Wingdings" w:hint="default"/>
      </w:rPr>
    </w:lvl>
    <w:lvl w:ilvl="1" w:tplc="16FC0472" w:tentative="1">
      <w:start w:val="1"/>
      <w:numFmt w:val="bullet"/>
      <w:lvlText w:val=""/>
      <w:lvlJc w:val="left"/>
      <w:pPr>
        <w:tabs>
          <w:tab w:val="num" w:pos="1440"/>
        </w:tabs>
        <w:ind w:left="1440" w:hanging="360"/>
      </w:pPr>
      <w:rPr>
        <w:rFonts w:ascii="Wingdings" w:hAnsi="Wingdings" w:hint="default"/>
      </w:rPr>
    </w:lvl>
    <w:lvl w:ilvl="2" w:tplc="C6AC727C" w:tentative="1">
      <w:start w:val="1"/>
      <w:numFmt w:val="bullet"/>
      <w:lvlText w:val=""/>
      <w:lvlJc w:val="left"/>
      <w:pPr>
        <w:tabs>
          <w:tab w:val="num" w:pos="2160"/>
        </w:tabs>
        <w:ind w:left="2160" w:hanging="360"/>
      </w:pPr>
      <w:rPr>
        <w:rFonts w:ascii="Wingdings" w:hAnsi="Wingdings" w:hint="default"/>
      </w:rPr>
    </w:lvl>
    <w:lvl w:ilvl="3" w:tplc="68784ED2" w:tentative="1">
      <w:start w:val="1"/>
      <w:numFmt w:val="bullet"/>
      <w:lvlText w:val=""/>
      <w:lvlJc w:val="left"/>
      <w:pPr>
        <w:tabs>
          <w:tab w:val="num" w:pos="2880"/>
        </w:tabs>
        <w:ind w:left="2880" w:hanging="360"/>
      </w:pPr>
      <w:rPr>
        <w:rFonts w:ascii="Wingdings" w:hAnsi="Wingdings" w:hint="default"/>
      </w:rPr>
    </w:lvl>
    <w:lvl w:ilvl="4" w:tplc="5B6E2778" w:tentative="1">
      <w:start w:val="1"/>
      <w:numFmt w:val="bullet"/>
      <w:lvlText w:val=""/>
      <w:lvlJc w:val="left"/>
      <w:pPr>
        <w:tabs>
          <w:tab w:val="num" w:pos="3600"/>
        </w:tabs>
        <w:ind w:left="3600" w:hanging="360"/>
      </w:pPr>
      <w:rPr>
        <w:rFonts w:ascii="Wingdings" w:hAnsi="Wingdings" w:hint="default"/>
      </w:rPr>
    </w:lvl>
    <w:lvl w:ilvl="5" w:tplc="6F84881E" w:tentative="1">
      <w:start w:val="1"/>
      <w:numFmt w:val="bullet"/>
      <w:lvlText w:val=""/>
      <w:lvlJc w:val="left"/>
      <w:pPr>
        <w:tabs>
          <w:tab w:val="num" w:pos="4320"/>
        </w:tabs>
        <w:ind w:left="4320" w:hanging="360"/>
      </w:pPr>
      <w:rPr>
        <w:rFonts w:ascii="Wingdings" w:hAnsi="Wingdings" w:hint="default"/>
      </w:rPr>
    </w:lvl>
    <w:lvl w:ilvl="6" w:tplc="8C588880" w:tentative="1">
      <w:start w:val="1"/>
      <w:numFmt w:val="bullet"/>
      <w:lvlText w:val=""/>
      <w:lvlJc w:val="left"/>
      <w:pPr>
        <w:tabs>
          <w:tab w:val="num" w:pos="5040"/>
        </w:tabs>
        <w:ind w:left="5040" w:hanging="360"/>
      </w:pPr>
      <w:rPr>
        <w:rFonts w:ascii="Wingdings" w:hAnsi="Wingdings" w:hint="default"/>
      </w:rPr>
    </w:lvl>
    <w:lvl w:ilvl="7" w:tplc="11205CA6" w:tentative="1">
      <w:start w:val="1"/>
      <w:numFmt w:val="bullet"/>
      <w:lvlText w:val=""/>
      <w:lvlJc w:val="left"/>
      <w:pPr>
        <w:tabs>
          <w:tab w:val="num" w:pos="5760"/>
        </w:tabs>
        <w:ind w:left="5760" w:hanging="360"/>
      </w:pPr>
      <w:rPr>
        <w:rFonts w:ascii="Wingdings" w:hAnsi="Wingdings" w:hint="default"/>
      </w:rPr>
    </w:lvl>
    <w:lvl w:ilvl="8" w:tplc="9F2A7952" w:tentative="1">
      <w:start w:val="1"/>
      <w:numFmt w:val="bullet"/>
      <w:lvlText w:val=""/>
      <w:lvlJc w:val="left"/>
      <w:pPr>
        <w:tabs>
          <w:tab w:val="num" w:pos="6480"/>
        </w:tabs>
        <w:ind w:left="6480" w:hanging="360"/>
      </w:pPr>
      <w:rPr>
        <w:rFonts w:ascii="Wingdings" w:hAnsi="Wingdings" w:hint="default"/>
      </w:rPr>
    </w:lvl>
  </w:abstractNum>
  <w:abstractNum w:abstractNumId="3">
    <w:nsid w:val="28423365"/>
    <w:multiLevelType w:val="hybridMultilevel"/>
    <w:tmpl w:val="B8D09536"/>
    <w:lvl w:ilvl="0" w:tplc="9CA83E6A">
      <w:start w:val="1"/>
      <w:numFmt w:val="bullet"/>
      <w:lvlText w:val=""/>
      <w:lvlJc w:val="left"/>
      <w:pPr>
        <w:tabs>
          <w:tab w:val="num" w:pos="720"/>
        </w:tabs>
        <w:ind w:left="720" w:hanging="360"/>
      </w:pPr>
      <w:rPr>
        <w:rFonts w:ascii="Wingdings" w:hAnsi="Wingdings" w:hint="default"/>
      </w:rPr>
    </w:lvl>
    <w:lvl w:ilvl="1" w:tplc="CA78D8EE" w:tentative="1">
      <w:start w:val="1"/>
      <w:numFmt w:val="bullet"/>
      <w:lvlText w:val=""/>
      <w:lvlJc w:val="left"/>
      <w:pPr>
        <w:tabs>
          <w:tab w:val="num" w:pos="1440"/>
        </w:tabs>
        <w:ind w:left="1440" w:hanging="360"/>
      </w:pPr>
      <w:rPr>
        <w:rFonts w:ascii="Wingdings" w:hAnsi="Wingdings" w:hint="default"/>
      </w:rPr>
    </w:lvl>
    <w:lvl w:ilvl="2" w:tplc="A0E0318E" w:tentative="1">
      <w:start w:val="1"/>
      <w:numFmt w:val="bullet"/>
      <w:lvlText w:val=""/>
      <w:lvlJc w:val="left"/>
      <w:pPr>
        <w:tabs>
          <w:tab w:val="num" w:pos="2160"/>
        </w:tabs>
        <w:ind w:left="2160" w:hanging="360"/>
      </w:pPr>
      <w:rPr>
        <w:rFonts w:ascii="Wingdings" w:hAnsi="Wingdings" w:hint="default"/>
      </w:rPr>
    </w:lvl>
    <w:lvl w:ilvl="3" w:tplc="71B6F094" w:tentative="1">
      <w:start w:val="1"/>
      <w:numFmt w:val="bullet"/>
      <w:lvlText w:val=""/>
      <w:lvlJc w:val="left"/>
      <w:pPr>
        <w:tabs>
          <w:tab w:val="num" w:pos="2880"/>
        </w:tabs>
        <w:ind w:left="2880" w:hanging="360"/>
      </w:pPr>
      <w:rPr>
        <w:rFonts w:ascii="Wingdings" w:hAnsi="Wingdings" w:hint="default"/>
      </w:rPr>
    </w:lvl>
    <w:lvl w:ilvl="4" w:tplc="E5A69C2E" w:tentative="1">
      <w:start w:val="1"/>
      <w:numFmt w:val="bullet"/>
      <w:lvlText w:val=""/>
      <w:lvlJc w:val="left"/>
      <w:pPr>
        <w:tabs>
          <w:tab w:val="num" w:pos="3600"/>
        </w:tabs>
        <w:ind w:left="3600" w:hanging="360"/>
      </w:pPr>
      <w:rPr>
        <w:rFonts w:ascii="Wingdings" w:hAnsi="Wingdings" w:hint="default"/>
      </w:rPr>
    </w:lvl>
    <w:lvl w:ilvl="5" w:tplc="08EEE374" w:tentative="1">
      <w:start w:val="1"/>
      <w:numFmt w:val="bullet"/>
      <w:lvlText w:val=""/>
      <w:lvlJc w:val="left"/>
      <w:pPr>
        <w:tabs>
          <w:tab w:val="num" w:pos="4320"/>
        </w:tabs>
        <w:ind w:left="4320" w:hanging="360"/>
      </w:pPr>
      <w:rPr>
        <w:rFonts w:ascii="Wingdings" w:hAnsi="Wingdings" w:hint="default"/>
      </w:rPr>
    </w:lvl>
    <w:lvl w:ilvl="6" w:tplc="7B5E68EC" w:tentative="1">
      <w:start w:val="1"/>
      <w:numFmt w:val="bullet"/>
      <w:lvlText w:val=""/>
      <w:lvlJc w:val="left"/>
      <w:pPr>
        <w:tabs>
          <w:tab w:val="num" w:pos="5040"/>
        </w:tabs>
        <w:ind w:left="5040" w:hanging="360"/>
      </w:pPr>
      <w:rPr>
        <w:rFonts w:ascii="Wingdings" w:hAnsi="Wingdings" w:hint="default"/>
      </w:rPr>
    </w:lvl>
    <w:lvl w:ilvl="7" w:tplc="8B769EFA" w:tentative="1">
      <w:start w:val="1"/>
      <w:numFmt w:val="bullet"/>
      <w:lvlText w:val=""/>
      <w:lvlJc w:val="left"/>
      <w:pPr>
        <w:tabs>
          <w:tab w:val="num" w:pos="5760"/>
        </w:tabs>
        <w:ind w:left="5760" w:hanging="360"/>
      </w:pPr>
      <w:rPr>
        <w:rFonts w:ascii="Wingdings" w:hAnsi="Wingdings" w:hint="default"/>
      </w:rPr>
    </w:lvl>
    <w:lvl w:ilvl="8" w:tplc="5F189B36" w:tentative="1">
      <w:start w:val="1"/>
      <w:numFmt w:val="bullet"/>
      <w:lvlText w:val=""/>
      <w:lvlJc w:val="left"/>
      <w:pPr>
        <w:tabs>
          <w:tab w:val="num" w:pos="6480"/>
        </w:tabs>
        <w:ind w:left="6480" w:hanging="360"/>
      </w:pPr>
      <w:rPr>
        <w:rFonts w:ascii="Wingdings" w:hAnsi="Wingdings" w:hint="default"/>
      </w:rPr>
    </w:lvl>
  </w:abstractNum>
  <w:abstractNum w:abstractNumId="4">
    <w:nsid w:val="3FDD3B94"/>
    <w:multiLevelType w:val="hybridMultilevel"/>
    <w:tmpl w:val="BD4EE434"/>
    <w:lvl w:ilvl="0" w:tplc="33C6B07C">
      <w:start w:val="1"/>
      <w:numFmt w:val="bullet"/>
      <w:lvlText w:val=""/>
      <w:lvlJc w:val="left"/>
      <w:pPr>
        <w:tabs>
          <w:tab w:val="num" w:pos="720"/>
        </w:tabs>
        <w:ind w:left="720" w:hanging="360"/>
      </w:pPr>
      <w:rPr>
        <w:rFonts w:ascii="Wingdings" w:hAnsi="Wingdings" w:hint="default"/>
      </w:rPr>
    </w:lvl>
    <w:lvl w:ilvl="1" w:tplc="232A50E4" w:tentative="1">
      <w:start w:val="1"/>
      <w:numFmt w:val="bullet"/>
      <w:lvlText w:val=""/>
      <w:lvlJc w:val="left"/>
      <w:pPr>
        <w:tabs>
          <w:tab w:val="num" w:pos="1440"/>
        </w:tabs>
        <w:ind w:left="1440" w:hanging="360"/>
      </w:pPr>
      <w:rPr>
        <w:rFonts w:ascii="Wingdings" w:hAnsi="Wingdings" w:hint="default"/>
      </w:rPr>
    </w:lvl>
    <w:lvl w:ilvl="2" w:tplc="AD181200" w:tentative="1">
      <w:start w:val="1"/>
      <w:numFmt w:val="bullet"/>
      <w:lvlText w:val=""/>
      <w:lvlJc w:val="left"/>
      <w:pPr>
        <w:tabs>
          <w:tab w:val="num" w:pos="2160"/>
        </w:tabs>
        <w:ind w:left="2160" w:hanging="360"/>
      </w:pPr>
      <w:rPr>
        <w:rFonts w:ascii="Wingdings" w:hAnsi="Wingdings" w:hint="default"/>
      </w:rPr>
    </w:lvl>
    <w:lvl w:ilvl="3" w:tplc="F682A00E" w:tentative="1">
      <w:start w:val="1"/>
      <w:numFmt w:val="bullet"/>
      <w:lvlText w:val=""/>
      <w:lvlJc w:val="left"/>
      <w:pPr>
        <w:tabs>
          <w:tab w:val="num" w:pos="2880"/>
        </w:tabs>
        <w:ind w:left="2880" w:hanging="360"/>
      </w:pPr>
      <w:rPr>
        <w:rFonts w:ascii="Wingdings" w:hAnsi="Wingdings" w:hint="default"/>
      </w:rPr>
    </w:lvl>
    <w:lvl w:ilvl="4" w:tplc="A11C1932" w:tentative="1">
      <w:start w:val="1"/>
      <w:numFmt w:val="bullet"/>
      <w:lvlText w:val=""/>
      <w:lvlJc w:val="left"/>
      <w:pPr>
        <w:tabs>
          <w:tab w:val="num" w:pos="3600"/>
        </w:tabs>
        <w:ind w:left="3600" w:hanging="360"/>
      </w:pPr>
      <w:rPr>
        <w:rFonts w:ascii="Wingdings" w:hAnsi="Wingdings" w:hint="default"/>
      </w:rPr>
    </w:lvl>
    <w:lvl w:ilvl="5" w:tplc="1C7C02BA" w:tentative="1">
      <w:start w:val="1"/>
      <w:numFmt w:val="bullet"/>
      <w:lvlText w:val=""/>
      <w:lvlJc w:val="left"/>
      <w:pPr>
        <w:tabs>
          <w:tab w:val="num" w:pos="4320"/>
        </w:tabs>
        <w:ind w:left="4320" w:hanging="360"/>
      </w:pPr>
      <w:rPr>
        <w:rFonts w:ascii="Wingdings" w:hAnsi="Wingdings" w:hint="default"/>
      </w:rPr>
    </w:lvl>
    <w:lvl w:ilvl="6" w:tplc="F9E0CB6C" w:tentative="1">
      <w:start w:val="1"/>
      <w:numFmt w:val="bullet"/>
      <w:lvlText w:val=""/>
      <w:lvlJc w:val="left"/>
      <w:pPr>
        <w:tabs>
          <w:tab w:val="num" w:pos="5040"/>
        </w:tabs>
        <w:ind w:left="5040" w:hanging="360"/>
      </w:pPr>
      <w:rPr>
        <w:rFonts w:ascii="Wingdings" w:hAnsi="Wingdings" w:hint="default"/>
      </w:rPr>
    </w:lvl>
    <w:lvl w:ilvl="7" w:tplc="634823CC" w:tentative="1">
      <w:start w:val="1"/>
      <w:numFmt w:val="bullet"/>
      <w:lvlText w:val=""/>
      <w:lvlJc w:val="left"/>
      <w:pPr>
        <w:tabs>
          <w:tab w:val="num" w:pos="5760"/>
        </w:tabs>
        <w:ind w:left="5760" w:hanging="360"/>
      </w:pPr>
      <w:rPr>
        <w:rFonts w:ascii="Wingdings" w:hAnsi="Wingdings" w:hint="default"/>
      </w:rPr>
    </w:lvl>
    <w:lvl w:ilvl="8" w:tplc="CD32939E" w:tentative="1">
      <w:start w:val="1"/>
      <w:numFmt w:val="bullet"/>
      <w:lvlText w:val=""/>
      <w:lvlJc w:val="left"/>
      <w:pPr>
        <w:tabs>
          <w:tab w:val="num" w:pos="6480"/>
        </w:tabs>
        <w:ind w:left="6480" w:hanging="360"/>
      </w:pPr>
      <w:rPr>
        <w:rFonts w:ascii="Wingdings" w:hAnsi="Wingdings" w:hint="default"/>
      </w:rPr>
    </w:lvl>
  </w:abstractNum>
  <w:abstractNum w:abstractNumId="5">
    <w:nsid w:val="53CE453C"/>
    <w:multiLevelType w:val="hybridMultilevel"/>
    <w:tmpl w:val="B0FC2CFE"/>
    <w:lvl w:ilvl="0" w:tplc="5E3692F0">
      <w:start w:val="1"/>
      <w:numFmt w:val="bullet"/>
      <w:lvlText w:val=""/>
      <w:lvlJc w:val="left"/>
      <w:pPr>
        <w:tabs>
          <w:tab w:val="num" w:pos="720"/>
        </w:tabs>
        <w:ind w:left="720" w:hanging="360"/>
      </w:pPr>
      <w:rPr>
        <w:rFonts w:ascii="Wingdings" w:hAnsi="Wingdings" w:hint="default"/>
      </w:rPr>
    </w:lvl>
    <w:lvl w:ilvl="1" w:tplc="9C1A3BFA" w:tentative="1">
      <w:start w:val="1"/>
      <w:numFmt w:val="bullet"/>
      <w:lvlText w:val=""/>
      <w:lvlJc w:val="left"/>
      <w:pPr>
        <w:tabs>
          <w:tab w:val="num" w:pos="1440"/>
        </w:tabs>
        <w:ind w:left="1440" w:hanging="360"/>
      </w:pPr>
      <w:rPr>
        <w:rFonts w:ascii="Wingdings" w:hAnsi="Wingdings" w:hint="default"/>
      </w:rPr>
    </w:lvl>
    <w:lvl w:ilvl="2" w:tplc="4BE0552C" w:tentative="1">
      <w:start w:val="1"/>
      <w:numFmt w:val="bullet"/>
      <w:lvlText w:val=""/>
      <w:lvlJc w:val="left"/>
      <w:pPr>
        <w:tabs>
          <w:tab w:val="num" w:pos="2160"/>
        </w:tabs>
        <w:ind w:left="2160" w:hanging="360"/>
      </w:pPr>
      <w:rPr>
        <w:rFonts w:ascii="Wingdings" w:hAnsi="Wingdings" w:hint="default"/>
      </w:rPr>
    </w:lvl>
    <w:lvl w:ilvl="3" w:tplc="13748B12" w:tentative="1">
      <w:start w:val="1"/>
      <w:numFmt w:val="bullet"/>
      <w:lvlText w:val=""/>
      <w:lvlJc w:val="left"/>
      <w:pPr>
        <w:tabs>
          <w:tab w:val="num" w:pos="2880"/>
        </w:tabs>
        <w:ind w:left="2880" w:hanging="360"/>
      </w:pPr>
      <w:rPr>
        <w:rFonts w:ascii="Wingdings" w:hAnsi="Wingdings" w:hint="default"/>
      </w:rPr>
    </w:lvl>
    <w:lvl w:ilvl="4" w:tplc="A99A1FFA" w:tentative="1">
      <w:start w:val="1"/>
      <w:numFmt w:val="bullet"/>
      <w:lvlText w:val=""/>
      <w:lvlJc w:val="left"/>
      <w:pPr>
        <w:tabs>
          <w:tab w:val="num" w:pos="3600"/>
        </w:tabs>
        <w:ind w:left="3600" w:hanging="360"/>
      </w:pPr>
      <w:rPr>
        <w:rFonts w:ascii="Wingdings" w:hAnsi="Wingdings" w:hint="default"/>
      </w:rPr>
    </w:lvl>
    <w:lvl w:ilvl="5" w:tplc="1F6837B8" w:tentative="1">
      <w:start w:val="1"/>
      <w:numFmt w:val="bullet"/>
      <w:lvlText w:val=""/>
      <w:lvlJc w:val="left"/>
      <w:pPr>
        <w:tabs>
          <w:tab w:val="num" w:pos="4320"/>
        </w:tabs>
        <w:ind w:left="4320" w:hanging="360"/>
      </w:pPr>
      <w:rPr>
        <w:rFonts w:ascii="Wingdings" w:hAnsi="Wingdings" w:hint="default"/>
      </w:rPr>
    </w:lvl>
    <w:lvl w:ilvl="6" w:tplc="0E563BC2" w:tentative="1">
      <w:start w:val="1"/>
      <w:numFmt w:val="bullet"/>
      <w:lvlText w:val=""/>
      <w:lvlJc w:val="left"/>
      <w:pPr>
        <w:tabs>
          <w:tab w:val="num" w:pos="5040"/>
        </w:tabs>
        <w:ind w:left="5040" w:hanging="360"/>
      </w:pPr>
      <w:rPr>
        <w:rFonts w:ascii="Wingdings" w:hAnsi="Wingdings" w:hint="default"/>
      </w:rPr>
    </w:lvl>
    <w:lvl w:ilvl="7" w:tplc="06AEC23E" w:tentative="1">
      <w:start w:val="1"/>
      <w:numFmt w:val="bullet"/>
      <w:lvlText w:val=""/>
      <w:lvlJc w:val="left"/>
      <w:pPr>
        <w:tabs>
          <w:tab w:val="num" w:pos="5760"/>
        </w:tabs>
        <w:ind w:left="5760" w:hanging="360"/>
      </w:pPr>
      <w:rPr>
        <w:rFonts w:ascii="Wingdings" w:hAnsi="Wingdings" w:hint="default"/>
      </w:rPr>
    </w:lvl>
    <w:lvl w:ilvl="8" w:tplc="7556007A" w:tentative="1">
      <w:start w:val="1"/>
      <w:numFmt w:val="bullet"/>
      <w:lvlText w:val=""/>
      <w:lvlJc w:val="left"/>
      <w:pPr>
        <w:tabs>
          <w:tab w:val="num" w:pos="6480"/>
        </w:tabs>
        <w:ind w:left="6480" w:hanging="360"/>
      </w:pPr>
      <w:rPr>
        <w:rFonts w:ascii="Wingdings" w:hAnsi="Wingdings" w:hint="default"/>
      </w:rPr>
    </w:lvl>
  </w:abstractNum>
  <w:abstractNum w:abstractNumId="6">
    <w:nsid w:val="54033888"/>
    <w:multiLevelType w:val="hybridMultilevel"/>
    <w:tmpl w:val="0C6261CA"/>
    <w:lvl w:ilvl="0" w:tplc="F372057C">
      <w:start w:val="1"/>
      <w:numFmt w:val="bullet"/>
      <w:lvlText w:val=""/>
      <w:lvlJc w:val="left"/>
      <w:pPr>
        <w:tabs>
          <w:tab w:val="num" w:pos="720"/>
        </w:tabs>
        <w:ind w:left="720" w:hanging="360"/>
      </w:pPr>
      <w:rPr>
        <w:rFonts w:ascii="Wingdings" w:hAnsi="Wingdings" w:hint="default"/>
      </w:rPr>
    </w:lvl>
    <w:lvl w:ilvl="1" w:tplc="E43EE40A" w:tentative="1">
      <w:start w:val="1"/>
      <w:numFmt w:val="bullet"/>
      <w:lvlText w:val=""/>
      <w:lvlJc w:val="left"/>
      <w:pPr>
        <w:tabs>
          <w:tab w:val="num" w:pos="1440"/>
        </w:tabs>
        <w:ind w:left="1440" w:hanging="360"/>
      </w:pPr>
      <w:rPr>
        <w:rFonts w:ascii="Wingdings" w:hAnsi="Wingdings" w:hint="default"/>
      </w:rPr>
    </w:lvl>
    <w:lvl w:ilvl="2" w:tplc="F546193E" w:tentative="1">
      <w:start w:val="1"/>
      <w:numFmt w:val="bullet"/>
      <w:lvlText w:val=""/>
      <w:lvlJc w:val="left"/>
      <w:pPr>
        <w:tabs>
          <w:tab w:val="num" w:pos="2160"/>
        </w:tabs>
        <w:ind w:left="2160" w:hanging="360"/>
      </w:pPr>
      <w:rPr>
        <w:rFonts w:ascii="Wingdings" w:hAnsi="Wingdings" w:hint="default"/>
      </w:rPr>
    </w:lvl>
    <w:lvl w:ilvl="3" w:tplc="D0D8A8EC" w:tentative="1">
      <w:start w:val="1"/>
      <w:numFmt w:val="bullet"/>
      <w:lvlText w:val=""/>
      <w:lvlJc w:val="left"/>
      <w:pPr>
        <w:tabs>
          <w:tab w:val="num" w:pos="2880"/>
        </w:tabs>
        <w:ind w:left="2880" w:hanging="360"/>
      </w:pPr>
      <w:rPr>
        <w:rFonts w:ascii="Wingdings" w:hAnsi="Wingdings" w:hint="default"/>
      </w:rPr>
    </w:lvl>
    <w:lvl w:ilvl="4" w:tplc="02B6633E" w:tentative="1">
      <w:start w:val="1"/>
      <w:numFmt w:val="bullet"/>
      <w:lvlText w:val=""/>
      <w:lvlJc w:val="left"/>
      <w:pPr>
        <w:tabs>
          <w:tab w:val="num" w:pos="3600"/>
        </w:tabs>
        <w:ind w:left="3600" w:hanging="360"/>
      </w:pPr>
      <w:rPr>
        <w:rFonts w:ascii="Wingdings" w:hAnsi="Wingdings" w:hint="default"/>
      </w:rPr>
    </w:lvl>
    <w:lvl w:ilvl="5" w:tplc="D3309618" w:tentative="1">
      <w:start w:val="1"/>
      <w:numFmt w:val="bullet"/>
      <w:lvlText w:val=""/>
      <w:lvlJc w:val="left"/>
      <w:pPr>
        <w:tabs>
          <w:tab w:val="num" w:pos="4320"/>
        </w:tabs>
        <w:ind w:left="4320" w:hanging="360"/>
      </w:pPr>
      <w:rPr>
        <w:rFonts w:ascii="Wingdings" w:hAnsi="Wingdings" w:hint="default"/>
      </w:rPr>
    </w:lvl>
    <w:lvl w:ilvl="6" w:tplc="A85C53F2" w:tentative="1">
      <w:start w:val="1"/>
      <w:numFmt w:val="bullet"/>
      <w:lvlText w:val=""/>
      <w:lvlJc w:val="left"/>
      <w:pPr>
        <w:tabs>
          <w:tab w:val="num" w:pos="5040"/>
        </w:tabs>
        <w:ind w:left="5040" w:hanging="360"/>
      </w:pPr>
      <w:rPr>
        <w:rFonts w:ascii="Wingdings" w:hAnsi="Wingdings" w:hint="default"/>
      </w:rPr>
    </w:lvl>
    <w:lvl w:ilvl="7" w:tplc="F0245CAE" w:tentative="1">
      <w:start w:val="1"/>
      <w:numFmt w:val="bullet"/>
      <w:lvlText w:val=""/>
      <w:lvlJc w:val="left"/>
      <w:pPr>
        <w:tabs>
          <w:tab w:val="num" w:pos="5760"/>
        </w:tabs>
        <w:ind w:left="5760" w:hanging="360"/>
      </w:pPr>
      <w:rPr>
        <w:rFonts w:ascii="Wingdings" w:hAnsi="Wingdings" w:hint="default"/>
      </w:rPr>
    </w:lvl>
    <w:lvl w:ilvl="8" w:tplc="F54C1FF6" w:tentative="1">
      <w:start w:val="1"/>
      <w:numFmt w:val="bullet"/>
      <w:lvlText w:val=""/>
      <w:lvlJc w:val="left"/>
      <w:pPr>
        <w:tabs>
          <w:tab w:val="num" w:pos="6480"/>
        </w:tabs>
        <w:ind w:left="6480" w:hanging="360"/>
      </w:pPr>
      <w:rPr>
        <w:rFonts w:ascii="Wingdings" w:hAnsi="Wingdings" w:hint="default"/>
      </w:rPr>
    </w:lvl>
  </w:abstractNum>
  <w:abstractNum w:abstractNumId="7">
    <w:nsid w:val="58F04AC9"/>
    <w:multiLevelType w:val="hybridMultilevel"/>
    <w:tmpl w:val="83164F32"/>
    <w:lvl w:ilvl="0" w:tplc="C13A4CC8">
      <w:start w:val="1"/>
      <w:numFmt w:val="bullet"/>
      <w:lvlText w:val=""/>
      <w:lvlJc w:val="left"/>
      <w:pPr>
        <w:tabs>
          <w:tab w:val="num" w:pos="720"/>
        </w:tabs>
        <w:ind w:left="720" w:hanging="360"/>
      </w:pPr>
      <w:rPr>
        <w:rFonts w:ascii="Wingdings" w:hAnsi="Wingdings" w:hint="default"/>
      </w:rPr>
    </w:lvl>
    <w:lvl w:ilvl="1" w:tplc="2278CDFE" w:tentative="1">
      <w:start w:val="1"/>
      <w:numFmt w:val="bullet"/>
      <w:lvlText w:val=""/>
      <w:lvlJc w:val="left"/>
      <w:pPr>
        <w:tabs>
          <w:tab w:val="num" w:pos="1440"/>
        </w:tabs>
        <w:ind w:left="1440" w:hanging="360"/>
      </w:pPr>
      <w:rPr>
        <w:rFonts w:ascii="Wingdings" w:hAnsi="Wingdings" w:hint="default"/>
      </w:rPr>
    </w:lvl>
    <w:lvl w:ilvl="2" w:tplc="15744CD2" w:tentative="1">
      <w:start w:val="1"/>
      <w:numFmt w:val="bullet"/>
      <w:lvlText w:val=""/>
      <w:lvlJc w:val="left"/>
      <w:pPr>
        <w:tabs>
          <w:tab w:val="num" w:pos="2160"/>
        </w:tabs>
        <w:ind w:left="2160" w:hanging="360"/>
      </w:pPr>
      <w:rPr>
        <w:rFonts w:ascii="Wingdings" w:hAnsi="Wingdings" w:hint="default"/>
      </w:rPr>
    </w:lvl>
    <w:lvl w:ilvl="3" w:tplc="7CB6E8FE" w:tentative="1">
      <w:start w:val="1"/>
      <w:numFmt w:val="bullet"/>
      <w:lvlText w:val=""/>
      <w:lvlJc w:val="left"/>
      <w:pPr>
        <w:tabs>
          <w:tab w:val="num" w:pos="2880"/>
        </w:tabs>
        <w:ind w:left="2880" w:hanging="360"/>
      </w:pPr>
      <w:rPr>
        <w:rFonts w:ascii="Wingdings" w:hAnsi="Wingdings" w:hint="default"/>
      </w:rPr>
    </w:lvl>
    <w:lvl w:ilvl="4" w:tplc="054816FE" w:tentative="1">
      <w:start w:val="1"/>
      <w:numFmt w:val="bullet"/>
      <w:lvlText w:val=""/>
      <w:lvlJc w:val="left"/>
      <w:pPr>
        <w:tabs>
          <w:tab w:val="num" w:pos="3600"/>
        </w:tabs>
        <w:ind w:left="3600" w:hanging="360"/>
      </w:pPr>
      <w:rPr>
        <w:rFonts w:ascii="Wingdings" w:hAnsi="Wingdings" w:hint="default"/>
      </w:rPr>
    </w:lvl>
    <w:lvl w:ilvl="5" w:tplc="62BA0B6A" w:tentative="1">
      <w:start w:val="1"/>
      <w:numFmt w:val="bullet"/>
      <w:lvlText w:val=""/>
      <w:lvlJc w:val="left"/>
      <w:pPr>
        <w:tabs>
          <w:tab w:val="num" w:pos="4320"/>
        </w:tabs>
        <w:ind w:left="4320" w:hanging="360"/>
      </w:pPr>
      <w:rPr>
        <w:rFonts w:ascii="Wingdings" w:hAnsi="Wingdings" w:hint="default"/>
      </w:rPr>
    </w:lvl>
    <w:lvl w:ilvl="6" w:tplc="2C7CDDD8" w:tentative="1">
      <w:start w:val="1"/>
      <w:numFmt w:val="bullet"/>
      <w:lvlText w:val=""/>
      <w:lvlJc w:val="left"/>
      <w:pPr>
        <w:tabs>
          <w:tab w:val="num" w:pos="5040"/>
        </w:tabs>
        <w:ind w:left="5040" w:hanging="360"/>
      </w:pPr>
      <w:rPr>
        <w:rFonts w:ascii="Wingdings" w:hAnsi="Wingdings" w:hint="default"/>
      </w:rPr>
    </w:lvl>
    <w:lvl w:ilvl="7" w:tplc="381E298A" w:tentative="1">
      <w:start w:val="1"/>
      <w:numFmt w:val="bullet"/>
      <w:lvlText w:val=""/>
      <w:lvlJc w:val="left"/>
      <w:pPr>
        <w:tabs>
          <w:tab w:val="num" w:pos="5760"/>
        </w:tabs>
        <w:ind w:left="5760" w:hanging="360"/>
      </w:pPr>
      <w:rPr>
        <w:rFonts w:ascii="Wingdings" w:hAnsi="Wingdings" w:hint="default"/>
      </w:rPr>
    </w:lvl>
    <w:lvl w:ilvl="8" w:tplc="0C30ED68" w:tentative="1">
      <w:start w:val="1"/>
      <w:numFmt w:val="bullet"/>
      <w:lvlText w:val=""/>
      <w:lvlJc w:val="left"/>
      <w:pPr>
        <w:tabs>
          <w:tab w:val="num" w:pos="6480"/>
        </w:tabs>
        <w:ind w:left="6480" w:hanging="360"/>
      </w:pPr>
      <w:rPr>
        <w:rFonts w:ascii="Wingdings" w:hAnsi="Wingdings" w:hint="default"/>
      </w:rPr>
    </w:lvl>
  </w:abstractNum>
  <w:abstractNum w:abstractNumId="8">
    <w:nsid w:val="71884A43"/>
    <w:multiLevelType w:val="hybridMultilevel"/>
    <w:tmpl w:val="69740514"/>
    <w:lvl w:ilvl="0" w:tplc="34065B18">
      <w:start w:val="1"/>
      <w:numFmt w:val="bullet"/>
      <w:lvlText w:val=""/>
      <w:lvlJc w:val="left"/>
      <w:pPr>
        <w:tabs>
          <w:tab w:val="num" w:pos="720"/>
        </w:tabs>
        <w:ind w:left="720" w:hanging="360"/>
      </w:pPr>
      <w:rPr>
        <w:rFonts w:ascii="Wingdings" w:hAnsi="Wingdings" w:hint="default"/>
      </w:rPr>
    </w:lvl>
    <w:lvl w:ilvl="1" w:tplc="327644FC" w:tentative="1">
      <w:start w:val="1"/>
      <w:numFmt w:val="bullet"/>
      <w:lvlText w:val=""/>
      <w:lvlJc w:val="left"/>
      <w:pPr>
        <w:tabs>
          <w:tab w:val="num" w:pos="1440"/>
        </w:tabs>
        <w:ind w:left="1440" w:hanging="360"/>
      </w:pPr>
      <w:rPr>
        <w:rFonts w:ascii="Wingdings" w:hAnsi="Wingdings" w:hint="default"/>
      </w:rPr>
    </w:lvl>
    <w:lvl w:ilvl="2" w:tplc="DADCEB30" w:tentative="1">
      <w:start w:val="1"/>
      <w:numFmt w:val="bullet"/>
      <w:lvlText w:val=""/>
      <w:lvlJc w:val="left"/>
      <w:pPr>
        <w:tabs>
          <w:tab w:val="num" w:pos="2160"/>
        </w:tabs>
        <w:ind w:left="2160" w:hanging="360"/>
      </w:pPr>
      <w:rPr>
        <w:rFonts w:ascii="Wingdings" w:hAnsi="Wingdings" w:hint="default"/>
      </w:rPr>
    </w:lvl>
    <w:lvl w:ilvl="3" w:tplc="3B545508" w:tentative="1">
      <w:start w:val="1"/>
      <w:numFmt w:val="bullet"/>
      <w:lvlText w:val=""/>
      <w:lvlJc w:val="left"/>
      <w:pPr>
        <w:tabs>
          <w:tab w:val="num" w:pos="2880"/>
        </w:tabs>
        <w:ind w:left="2880" w:hanging="360"/>
      </w:pPr>
      <w:rPr>
        <w:rFonts w:ascii="Wingdings" w:hAnsi="Wingdings" w:hint="default"/>
      </w:rPr>
    </w:lvl>
    <w:lvl w:ilvl="4" w:tplc="A142092E" w:tentative="1">
      <w:start w:val="1"/>
      <w:numFmt w:val="bullet"/>
      <w:lvlText w:val=""/>
      <w:lvlJc w:val="left"/>
      <w:pPr>
        <w:tabs>
          <w:tab w:val="num" w:pos="3600"/>
        </w:tabs>
        <w:ind w:left="3600" w:hanging="360"/>
      </w:pPr>
      <w:rPr>
        <w:rFonts w:ascii="Wingdings" w:hAnsi="Wingdings" w:hint="default"/>
      </w:rPr>
    </w:lvl>
    <w:lvl w:ilvl="5" w:tplc="7366A6DC" w:tentative="1">
      <w:start w:val="1"/>
      <w:numFmt w:val="bullet"/>
      <w:lvlText w:val=""/>
      <w:lvlJc w:val="left"/>
      <w:pPr>
        <w:tabs>
          <w:tab w:val="num" w:pos="4320"/>
        </w:tabs>
        <w:ind w:left="4320" w:hanging="360"/>
      </w:pPr>
      <w:rPr>
        <w:rFonts w:ascii="Wingdings" w:hAnsi="Wingdings" w:hint="default"/>
      </w:rPr>
    </w:lvl>
    <w:lvl w:ilvl="6" w:tplc="DB50167E" w:tentative="1">
      <w:start w:val="1"/>
      <w:numFmt w:val="bullet"/>
      <w:lvlText w:val=""/>
      <w:lvlJc w:val="left"/>
      <w:pPr>
        <w:tabs>
          <w:tab w:val="num" w:pos="5040"/>
        </w:tabs>
        <w:ind w:left="5040" w:hanging="360"/>
      </w:pPr>
      <w:rPr>
        <w:rFonts w:ascii="Wingdings" w:hAnsi="Wingdings" w:hint="default"/>
      </w:rPr>
    </w:lvl>
    <w:lvl w:ilvl="7" w:tplc="32B80B8E" w:tentative="1">
      <w:start w:val="1"/>
      <w:numFmt w:val="bullet"/>
      <w:lvlText w:val=""/>
      <w:lvlJc w:val="left"/>
      <w:pPr>
        <w:tabs>
          <w:tab w:val="num" w:pos="5760"/>
        </w:tabs>
        <w:ind w:left="5760" w:hanging="360"/>
      </w:pPr>
      <w:rPr>
        <w:rFonts w:ascii="Wingdings" w:hAnsi="Wingdings" w:hint="default"/>
      </w:rPr>
    </w:lvl>
    <w:lvl w:ilvl="8" w:tplc="C46018EC" w:tentative="1">
      <w:start w:val="1"/>
      <w:numFmt w:val="bullet"/>
      <w:lvlText w:val=""/>
      <w:lvlJc w:val="left"/>
      <w:pPr>
        <w:tabs>
          <w:tab w:val="num" w:pos="6480"/>
        </w:tabs>
        <w:ind w:left="6480" w:hanging="360"/>
      </w:pPr>
      <w:rPr>
        <w:rFonts w:ascii="Wingdings" w:hAnsi="Wingdings" w:hint="default"/>
      </w:rPr>
    </w:lvl>
  </w:abstractNum>
  <w:abstractNum w:abstractNumId="9">
    <w:nsid w:val="75C0162F"/>
    <w:multiLevelType w:val="hybridMultilevel"/>
    <w:tmpl w:val="8850E400"/>
    <w:lvl w:ilvl="0" w:tplc="6ECE590A">
      <w:start w:val="1"/>
      <w:numFmt w:val="bullet"/>
      <w:lvlText w:val=""/>
      <w:lvlJc w:val="left"/>
      <w:pPr>
        <w:tabs>
          <w:tab w:val="num" w:pos="720"/>
        </w:tabs>
        <w:ind w:left="720" w:hanging="360"/>
      </w:pPr>
      <w:rPr>
        <w:rFonts w:ascii="Wingdings" w:hAnsi="Wingdings" w:hint="default"/>
      </w:rPr>
    </w:lvl>
    <w:lvl w:ilvl="1" w:tplc="597C5EC2" w:tentative="1">
      <w:start w:val="1"/>
      <w:numFmt w:val="bullet"/>
      <w:lvlText w:val=""/>
      <w:lvlJc w:val="left"/>
      <w:pPr>
        <w:tabs>
          <w:tab w:val="num" w:pos="1440"/>
        </w:tabs>
        <w:ind w:left="1440" w:hanging="360"/>
      </w:pPr>
      <w:rPr>
        <w:rFonts w:ascii="Wingdings" w:hAnsi="Wingdings" w:hint="default"/>
      </w:rPr>
    </w:lvl>
    <w:lvl w:ilvl="2" w:tplc="9882395A" w:tentative="1">
      <w:start w:val="1"/>
      <w:numFmt w:val="bullet"/>
      <w:lvlText w:val=""/>
      <w:lvlJc w:val="left"/>
      <w:pPr>
        <w:tabs>
          <w:tab w:val="num" w:pos="2160"/>
        </w:tabs>
        <w:ind w:left="2160" w:hanging="360"/>
      </w:pPr>
      <w:rPr>
        <w:rFonts w:ascii="Wingdings" w:hAnsi="Wingdings" w:hint="default"/>
      </w:rPr>
    </w:lvl>
    <w:lvl w:ilvl="3" w:tplc="8FC01C6C" w:tentative="1">
      <w:start w:val="1"/>
      <w:numFmt w:val="bullet"/>
      <w:lvlText w:val=""/>
      <w:lvlJc w:val="left"/>
      <w:pPr>
        <w:tabs>
          <w:tab w:val="num" w:pos="2880"/>
        </w:tabs>
        <w:ind w:left="2880" w:hanging="360"/>
      </w:pPr>
      <w:rPr>
        <w:rFonts w:ascii="Wingdings" w:hAnsi="Wingdings" w:hint="default"/>
      </w:rPr>
    </w:lvl>
    <w:lvl w:ilvl="4" w:tplc="C8C4BABE" w:tentative="1">
      <w:start w:val="1"/>
      <w:numFmt w:val="bullet"/>
      <w:lvlText w:val=""/>
      <w:lvlJc w:val="left"/>
      <w:pPr>
        <w:tabs>
          <w:tab w:val="num" w:pos="3600"/>
        </w:tabs>
        <w:ind w:left="3600" w:hanging="360"/>
      </w:pPr>
      <w:rPr>
        <w:rFonts w:ascii="Wingdings" w:hAnsi="Wingdings" w:hint="default"/>
      </w:rPr>
    </w:lvl>
    <w:lvl w:ilvl="5" w:tplc="B29A525A" w:tentative="1">
      <w:start w:val="1"/>
      <w:numFmt w:val="bullet"/>
      <w:lvlText w:val=""/>
      <w:lvlJc w:val="left"/>
      <w:pPr>
        <w:tabs>
          <w:tab w:val="num" w:pos="4320"/>
        </w:tabs>
        <w:ind w:left="4320" w:hanging="360"/>
      </w:pPr>
      <w:rPr>
        <w:rFonts w:ascii="Wingdings" w:hAnsi="Wingdings" w:hint="default"/>
      </w:rPr>
    </w:lvl>
    <w:lvl w:ilvl="6" w:tplc="B8F8999A" w:tentative="1">
      <w:start w:val="1"/>
      <w:numFmt w:val="bullet"/>
      <w:lvlText w:val=""/>
      <w:lvlJc w:val="left"/>
      <w:pPr>
        <w:tabs>
          <w:tab w:val="num" w:pos="5040"/>
        </w:tabs>
        <w:ind w:left="5040" w:hanging="360"/>
      </w:pPr>
      <w:rPr>
        <w:rFonts w:ascii="Wingdings" w:hAnsi="Wingdings" w:hint="default"/>
      </w:rPr>
    </w:lvl>
    <w:lvl w:ilvl="7" w:tplc="2672437C" w:tentative="1">
      <w:start w:val="1"/>
      <w:numFmt w:val="bullet"/>
      <w:lvlText w:val=""/>
      <w:lvlJc w:val="left"/>
      <w:pPr>
        <w:tabs>
          <w:tab w:val="num" w:pos="5760"/>
        </w:tabs>
        <w:ind w:left="5760" w:hanging="360"/>
      </w:pPr>
      <w:rPr>
        <w:rFonts w:ascii="Wingdings" w:hAnsi="Wingdings" w:hint="default"/>
      </w:rPr>
    </w:lvl>
    <w:lvl w:ilvl="8" w:tplc="55BEAF38" w:tentative="1">
      <w:start w:val="1"/>
      <w:numFmt w:val="bullet"/>
      <w:lvlText w:val=""/>
      <w:lvlJc w:val="left"/>
      <w:pPr>
        <w:tabs>
          <w:tab w:val="num" w:pos="6480"/>
        </w:tabs>
        <w:ind w:left="6480" w:hanging="360"/>
      </w:pPr>
      <w:rPr>
        <w:rFonts w:ascii="Wingdings" w:hAnsi="Wingdings" w:hint="default"/>
      </w:rPr>
    </w:lvl>
  </w:abstractNum>
  <w:abstractNum w:abstractNumId="10">
    <w:nsid w:val="76ED37EB"/>
    <w:multiLevelType w:val="hybridMultilevel"/>
    <w:tmpl w:val="ED3CD5DC"/>
    <w:lvl w:ilvl="0" w:tplc="104ED59A">
      <w:start w:val="1"/>
      <w:numFmt w:val="bullet"/>
      <w:lvlText w:val=""/>
      <w:lvlJc w:val="left"/>
      <w:pPr>
        <w:tabs>
          <w:tab w:val="num" w:pos="720"/>
        </w:tabs>
        <w:ind w:left="720" w:hanging="360"/>
      </w:pPr>
      <w:rPr>
        <w:rFonts w:ascii="Wingdings" w:hAnsi="Wingdings" w:hint="default"/>
      </w:rPr>
    </w:lvl>
    <w:lvl w:ilvl="1" w:tplc="02A0F588" w:tentative="1">
      <w:start w:val="1"/>
      <w:numFmt w:val="bullet"/>
      <w:lvlText w:val=""/>
      <w:lvlJc w:val="left"/>
      <w:pPr>
        <w:tabs>
          <w:tab w:val="num" w:pos="1440"/>
        </w:tabs>
        <w:ind w:left="1440" w:hanging="360"/>
      </w:pPr>
      <w:rPr>
        <w:rFonts w:ascii="Wingdings" w:hAnsi="Wingdings" w:hint="default"/>
      </w:rPr>
    </w:lvl>
    <w:lvl w:ilvl="2" w:tplc="EB188CEE" w:tentative="1">
      <w:start w:val="1"/>
      <w:numFmt w:val="bullet"/>
      <w:lvlText w:val=""/>
      <w:lvlJc w:val="left"/>
      <w:pPr>
        <w:tabs>
          <w:tab w:val="num" w:pos="2160"/>
        </w:tabs>
        <w:ind w:left="2160" w:hanging="360"/>
      </w:pPr>
      <w:rPr>
        <w:rFonts w:ascii="Wingdings" w:hAnsi="Wingdings" w:hint="default"/>
      </w:rPr>
    </w:lvl>
    <w:lvl w:ilvl="3" w:tplc="EE2E1586" w:tentative="1">
      <w:start w:val="1"/>
      <w:numFmt w:val="bullet"/>
      <w:lvlText w:val=""/>
      <w:lvlJc w:val="left"/>
      <w:pPr>
        <w:tabs>
          <w:tab w:val="num" w:pos="2880"/>
        </w:tabs>
        <w:ind w:left="2880" w:hanging="360"/>
      </w:pPr>
      <w:rPr>
        <w:rFonts w:ascii="Wingdings" w:hAnsi="Wingdings" w:hint="default"/>
      </w:rPr>
    </w:lvl>
    <w:lvl w:ilvl="4" w:tplc="2B8CE8A0" w:tentative="1">
      <w:start w:val="1"/>
      <w:numFmt w:val="bullet"/>
      <w:lvlText w:val=""/>
      <w:lvlJc w:val="left"/>
      <w:pPr>
        <w:tabs>
          <w:tab w:val="num" w:pos="3600"/>
        </w:tabs>
        <w:ind w:left="3600" w:hanging="360"/>
      </w:pPr>
      <w:rPr>
        <w:rFonts w:ascii="Wingdings" w:hAnsi="Wingdings" w:hint="default"/>
      </w:rPr>
    </w:lvl>
    <w:lvl w:ilvl="5" w:tplc="C3BA3EEC" w:tentative="1">
      <w:start w:val="1"/>
      <w:numFmt w:val="bullet"/>
      <w:lvlText w:val=""/>
      <w:lvlJc w:val="left"/>
      <w:pPr>
        <w:tabs>
          <w:tab w:val="num" w:pos="4320"/>
        </w:tabs>
        <w:ind w:left="4320" w:hanging="360"/>
      </w:pPr>
      <w:rPr>
        <w:rFonts w:ascii="Wingdings" w:hAnsi="Wingdings" w:hint="default"/>
      </w:rPr>
    </w:lvl>
    <w:lvl w:ilvl="6" w:tplc="661845D0" w:tentative="1">
      <w:start w:val="1"/>
      <w:numFmt w:val="bullet"/>
      <w:lvlText w:val=""/>
      <w:lvlJc w:val="left"/>
      <w:pPr>
        <w:tabs>
          <w:tab w:val="num" w:pos="5040"/>
        </w:tabs>
        <w:ind w:left="5040" w:hanging="360"/>
      </w:pPr>
      <w:rPr>
        <w:rFonts w:ascii="Wingdings" w:hAnsi="Wingdings" w:hint="default"/>
      </w:rPr>
    </w:lvl>
    <w:lvl w:ilvl="7" w:tplc="CD9EC91A" w:tentative="1">
      <w:start w:val="1"/>
      <w:numFmt w:val="bullet"/>
      <w:lvlText w:val=""/>
      <w:lvlJc w:val="left"/>
      <w:pPr>
        <w:tabs>
          <w:tab w:val="num" w:pos="5760"/>
        </w:tabs>
        <w:ind w:left="5760" w:hanging="360"/>
      </w:pPr>
      <w:rPr>
        <w:rFonts w:ascii="Wingdings" w:hAnsi="Wingdings" w:hint="default"/>
      </w:rPr>
    </w:lvl>
    <w:lvl w:ilvl="8" w:tplc="8100439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7"/>
  </w:num>
  <w:num w:numId="4">
    <w:abstractNumId w:val="5"/>
  </w:num>
  <w:num w:numId="5">
    <w:abstractNumId w:val="3"/>
  </w:num>
  <w:num w:numId="6">
    <w:abstractNumId w:val="9"/>
  </w:num>
  <w:num w:numId="7">
    <w:abstractNumId w:val="4"/>
  </w:num>
  <w:num w:numId="8">
    <w:abstractNumId w:val="8"/>
  </w:num>
  <w:num w:numId="9">
    <w:abstractNumId w:val="0"/>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027A16"/>
    <w:rsid w:val="000158B4"/>
    <w:rsid w:val="00016C8F"/>
    <w:rsid w:val="00027A16"/>
    <w:rsid w:val="00036AF4"/>
    <w:rsid w:val="000773B3"/>
    <w:rsid w:val="0007763E"/>
    <w:rsid w:val="00083805"/>
    <w:rsid w:val="000A482E"/>
    <w:rsid w:val="000E5804"/>
    <w:rsid w:val="0010769B"/>
    <w:rsid w:val="00112E56"/>
    <w:rsid w:val="00123089"/>
    <w:rsid w:val="00126B1C"/>
    <w:rsid w:val="00127DDC"/>
    <w:rsid w:val="0016034E"/>
    <w:rsid w:val="00187637"/>
    <w:rsid w:val="001E2207"/>
    <w:rsid w:val="001F22F6"/>
    <w:rsid w:val="001F2429"/>
    <w:rsid w:val="00212CCF"/>
    <w:rsid w:val="0025398A"/>
    <w:rsid w:val="00273F0B"/>
    <w:rsid w:val="002953F7"/>
    <w:rsid w:val="002B5C24"/>
    <w:rsid w:val="002B749C"/>
    <w:rsid w:val="002C6B56"/>
    <w:rsid w:val="002E6D2C"/>
    <w:rsid w:val="002F66FA"/>
    <w:rsid w:val="003032BE"/>
    <w:rsid w:val="003046E6"/>
    <w:rsid w:val="00312BEB"/>
    <w:rsid w:val="00385524"/>
    <w:rsid w:val="00385BA4"/>
    <w:rsid w:val="003936F4"/>
    <w:rsid w:val="003B265F"/>
    <w:rsid w:val="003B717F"/>
    <w:rsid w:val="003D23EF"/>
    <w:rsid w:val="00412FB9"/>
    <w:rsid w:val="00461867"/>
    <w:rsid w:val="00475296"/>
    <w:rsid w:val="00492AA6"/>
    <w:rsid w:val="004A04D5"/>
    <w:rsid w:val="004D7E03"/>
    <w:rsid w:val="004F1A9B"/>
    <w:rsid w:val="00533C1F"/>
    <w:rsid w:val="005402A0"/>
    <w:rsid w:val="005711E8"/>
    <w:rsid w:val="005727A9"/>
    <w:rsid w:val="00576C21"/>
    <w:rsid w:val="00577FB7"/>
    <w:rsid w:val="00584DA0"/>
    <w:rsid w:val="00591BB7"/>
    <w:rsid w:val="005A6AB7"/>
    <w:rsid w:val="005C211C"/>
    <w:rsid w:val="005E1DCC"/>
    <w:rsid w:val="005E2B93"/>
    <w:rsid w:val="005E378E"/>
    <w:rsid w:val="005F323F"/>
    <w:rsid w:val="005F65DD"/>
    <w:rsid w:val="0061009A"/>
    <w:rsid w:val="006613E9"/>
    <w:rsid w:val="006619A3"/>
    <w:rsid w:val="00693788"/>
    <w:rsid w:val="0069508E"/>
    <w:rsid w:val="006A1D47"/>
    <w:rsid w:val="006A763C"/>
    <w:rsid w:val="006B061C"/>
    <w:rsid w:val="006B2F95"/>
    <w:rsid w:val="006D1CD9"/>
    <w:rsid w:val="006D67EE"/>
    <w:rsid w:val="006E004D"/>
    <w:rsid w:val="0070241A"/>
    <w:rsid w:val="00711D91"/>
    <w:rsid w:val="00721FE0"/>
    <w:rsid w:val="00731521"/>
    <w:rsid w:val="0073527E"/>
    <w:rsid w:val="007367C9"/>
    <w:rsid w:val="00750DA0"/>
    <w:rsid w:val="00764F66"/>
    <w:rsid w:val="00770A69"/>
    <w:rsid w:val="00772C93"/>
    <w:rsid w:val="007804E7"/>
    <w:rsid w:val="00786694"/>
    <w:rsid w:val="00790018"/>
    <w:rsid w:val="00796E3E"/>
    <w:rsid w:val="007A7B8E"/>
    <w:rsid w:val="007B282A"/>
    <w:rsid w:val="007B42C6"/>
    <w:rsid w:val="007E540E"/>
    <w:rsid w:val="007F33EB"/>
    <w:rsid w:val="008121A7"/>
    <w:rsid w:val="00812FDE"/>
    <w:rsid w:val="00821EA0"/>
    <w:rsid w:val="00824A9F"/>
    <w:rsid w:val="00826E0C"/>
    <w:rsid w:val="008362FC"/>
    <w:rsid w:val="00843CDD"/>
    <w:rsid w:val="00846961"/>
    <w:rsid w:val="00861787"/>
    <w:rsid w:val="00863439"/>
    <w:rsid w:val="0088792F"/>
    <w:rsid w:val="00887B0D"/>
    <w:rsid w:val="00897EAF"/>
    <w:rsid w:val="008B1DE5"/>
    <w:rsid w:val="008B445E"/>
    <w:rsid w:val="008D47E1"/>
    <w:rsid w:val="008E7B6B"/>
    <w:rsid w:val="008E7DBE"/>
    <w:rsid w:val="008F5C7E"/>
    <w:rsid w:val="0090015C"/>
    <w:rsid w:val="00903C93"/>
    <w:rsid w:val="009160C1"/>
    <w:rsid w:val="00926A7C"/>
    <w:rsid w:val="009508EA"/>
    <w:rsid w:val="009554B3"/>
    <w:rsid w:val="00965427"/>
    <w:rsid w:val="00971B03"/>
    <w:rsid w:val="00982F26"/>
    <w:rsid w:val="00987076"/>
    <w:rsid w:val="009A53BE"/>
    <w:rsid w:val="009A53D7"/>
    <w:rsid w:val="009B3D82"/>
    <w:rsid w:val="009C6534"/>
    <w:rsid w:val="009C7ED0"/>
    <w:rsid w:val="00A11CEC"/>
    <w:rsid w:val="00A31476"/>
    <w:rsid w:val="00A35E3E"/>
    <w:rsid w:val="00A44569"/>
    <w:rsid w:val="00A44791"/>
    <w:rsid w:val="00A62F9C"/>
    <w:rsid w:val="00A67719"/>
    <w:rsid w:val="00A706E8"/>
    <w:rsid w:val="00A9162E"/>
    <w:rsid w:val="00AC27DD"/>
    <w:rsid w:val="00B067F6"/>
    <w:rsid w:val="00B23A49"/>
    <w:rsid w:val="00B47170"/>
    <w:rsid w:val="00B728BF"/>
    <w:rsid w:val="00B80A69"/>
    <w:rsid w:val="00B81B25"/>
    <w:rsid w:val="00B90BC5"/>
    <w:rsid w:val="00BE689D"/>
    <w:rsid w:val="00BF7D2E"/>
    <w:rsid w:val="00C02A4F"/>
    <w:rsid w:val="00C4546C"/>
    <w:rsid w:val="00C71F4E"/>
    <w:rsid w:val="00CA2DBB"/>
    <w:rsid w:val="00CA523D"/>
    <w:rsid w:val="00CD6B9C"/>
    <w:rsid w:val="00CF5617"/>
    <w:rsid w:val="00CF6C4D"/>
    <w:rsid w:val="00D02C5E"/>
    <w:rsid w:val="00D1268D"/>
    <w:rsid w:val="00D12D78"/>
    <w:rsid w:val="00D31893"/>
    <w:rsid w:val="00D35688"/>
    <w:rsid w:val="00D36190"/>
    <w:rsid w:val="00D477C6"/>
    <w:rsid w:val="00D5643B"/>
    <w:rsid w:val="00D8737F"/>
    <w:rsid w:val="00D947DD"/>
    <w:rsid w:val="00DA0C7D"/>
    <w:rsid w:val="00DF7817"/>
    <w:rsid w:val="00E131AD"/>
    <w:rsid w:val="00E31091"/>
    <w:rsid w:val="00E53912"/>
    <w:rsid w:val="00E75509"/>
    <w:rsid w:val="00E91B5A"/>
    <w:rsid w:val="00EA17E4"/>
    <w:rsid w:val="00ED52EB"/>
    <w:rsid w:val="00F256AD"/>
    <w:rsid w:val="00F74DB7"/>
    <w:rsid w:val="00F92A0B"/>
    <w:rsid w:val="00FB292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C7D"/>
  </w:style>
  <w:style w:type="paragraph" w:styleId="1">
    <w:name w:val="heading 1"/>
    <w:basedOn w:val="a"/>
    <w:next w:val="a"/>
    <w:link w:val="1Char"/>
    <w:uiPriority w:val="9"/>
    <w:qFormat/>
    <w:rsid w:val="00F74D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12E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2953F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zh-CN"/>
    </w:rPr>
  </w:style>
  <w:style w:type="character" w:customStyle="1" w:styleId="Char">
    <w:name w:val="Κείμενο υποσημείωσης Char"/>
    <w:basedOn w:val="a0"/>
    <w:link w:val="a3"/>
    <w:rsid w:val="002953F7"/>
    <w:rPr>
      <w:rFonts w:ascii="Times New Roman" w:eastAsia="Times New Roman" w:hAnsi="Times New Roman" w:cs="Times New Roman"/>
      <w:sz w:val="20"/>
      <w:szCs w:val="20"/>
      <w:lang w:eastAsia="zh-CN"/>
    </w:rPr>
  </w:style>
  <w:style w:type="character" w:styleId="a4">
    <w:name w:val="footnote reference"/>
    <w:basedOn w:val="a0"/>
    <w:semiHidden/>
    <w:rsid w:val="002953F7"/>
    <w:rPr>
      <w:vertAlign w:val="superscript"/>
    </w:rPr>
  </w:style>
  <w:style w:type="character" w:customStyle="1" w:styleId="2Char">
    <w:name w:val="Επικεφαλίδα 2 Char"/>
    <w:basedOn w:val="a0"/>
    <w:link w:val="2"/>
    <w:uiPriority w:val="9"/>
    <w:rsid w:val="00112E56"/>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F74DB7"/>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6619A3"/>
    <w:pPr>
      <w:spacing w:after="0" w:line="240" w:lineRule="auto"/>
      <w:ind w:left="720"/>
      <w:contextualSpacing/>
    </w:pPr>
    <w:rPr>
      <w:rFonts w:ascii="Times New Roman" w:eastAsia="Times New Roman" w:hAnsi="Times New Roman" w:cs="Times New Roman"/>
      <w:sz w:val="24"/>
      <w:szCs w:val="24"/>
      <w:lang w:eastAsia="el-GR"/>
    </w:rPr>
  </w:style>
  <w:style w:type="paragraph" w:styleId="a6">
    <w:name w:val="endnote text"/>
    <w:basedOn w:val="a"/>
    <w:link w:val="Char0"/>
    <w:uiPriority w:val="99"/>
    <w:semiHidden/>
    <w:unhideWhenUsed/>
    <w:rsid w:val="008E7DBE"/>
    <w:pPr>
      <w:spacing w:after="0" w:line="240" w:lineRule="auto"/>
    </w:pPr>
    <w:rPr>
      <w:sz w:val="20"/>
      <w:szCs w:val="20"/>
    </w:rPr>
  </w:style>
  <w:style w:type="character" w:customStyle="1" w:styleId="Char0">
    <w:name w:val="Κείμενο σημείωσης τέλους Char"/>
    <w:basedOn w:val="a0"/>
    <w:link w:val="a6"/>
    <w:uiPriority w:val="99"/>
    <w:semiHidden/>
    <w:rsid w:val="008E7DBE"/>
    <w:rPr>
      <w:sz w:val="20"/>
      <w:szCs w:val="20"/>
    </w:rPr>
  </w:style>
  <w:style w:type="character" w:styleId="a7">
    <w:name w:val="endnote reference"/>
    <w:basedOn w:val="a0"/>
    <w:uiPriority w:val="99"/>
    <w:semiHidden/>
    <w:unhideWhenUsed/>
    <w:rsid w:val="008E7DBE"/>
    <w:rPr>
      <w:vertAlign w:val="superscript"/>
    </w:rPr>
  </w:style>
  <w:style w:type="paragraph" w:styleId="a8">
    <w:name w:val="header"/>
    <w:basedOn w:val="a"/>
    <w:link w:val="Char1"/>
    <w:uiPriority w:val="99"/>
    <w:unhideWhenUsed/>
    <w:rsid w:val="005402A0"/>
    <w:pPr>
      <w:tabs>
        <w:tab w:val="center" w:pos="4153"/>
        <w:tab w:val="right" w:pos="8306"/>
      </w:tabs>
      <w:spacing w:after="0" w:line="240" w:lineRule="auto"/>
    </w:pPr>
  </w:style>
  <w:style w:type="character" w:customStyle="1" w:styleId="Char1">
    <w:name w:val="Κεφαλίδα Char"/>
    <w:basedOn w:val="a0"/>
    <w:link w:val="a8"/>
    <w:uiPriority w:val="99"/>
    <w:rsid w:val="005402A0"/>
  </w:style>
  <w:style w:type="paragraph" w:styleId="a9">
    <w:name w:val="footer"/>
    <w:basedOn w:val="a"/>
    <w:link w:val="Char2"/>
    <w:uiPriority w:val="99"/>
    <w:semiHidden/>
    <w:unhideWhenUsed/>
    <w:rsid w:val="005402A0"/>
    <w:pPr>
      <w:tabs>
        <w:tab w:val="center" w:pos="4153"/>
        <w:tab w:val="right" w:pos="8306"/>
      </w:tabs>
      <w:spacing w:after="0" w:line="240" w:lineRule="auto"/>
    </w:pPr>
  </w:style>
  <w:style w:type="character" w:customStyle="1" w:styleId="Char2">
    <w:name w:val="Υποσέλιδο Char"/>
    <w:basedOn w:val="a0"/>
    <w:link w:val="a9"/>
    <w:uiPriority w:val="99"/>
    <w:semiHidden/>
    <w:rsid w:val="005402A0"/>
  </w:style>
  <w:style w:type="paragraph" w:styleId="aa">
    <w:name w:val="Balloon Text"/>
    <w:basedOn w:val="a"/>
    <w:link w:val="Char3"/>
    <w:uiPriority w:val="99"/>
    <w:semiHidden/>
    <w:unhideWhenUsed/>
    <w:rsid w:val="00CA2DBB"/>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CA2D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593281">
      <w:bodyDiv w:val="1"/>
      <w:marLeft w:val="0"/>
      <w:marRight w:val="0"/>
      <w:marTop w:val="0"/>
      <w:marBottom w:val="0"/>
      <w:divBdr>
        <w:top w:val="none" w:sz="0" w:space="0" w:color="auto"/>
        <w:left w:val="none" w:sz="0" w:space="0" w:color="auto"/>
        <w:bottom w:val="none" w:sz="0" w:space="0" w:color="auto"/>
        <w:right w:val="none" w:sz="0" w:space="0" w:color="auto"/>
      </w:divBdr>
      <w:divsChild>
        <w:div w:id="1805930711">
          <w:marLeft w:val="547"/>
          <w:marRight w:val="0"/>
          <w:marTop w:val="86"/>
          <w:marBottom w:val="0"/>
          <w:divBdr>
            <w:top w:val="none" w:sz="0" w:space="0" w:color="auto"/>
            <w:left w:val="none" w:sz="0" w:space="0" w:color="auto"/>
            <w:bottom w:val="none" w:sz="0" w:space="0" w:color="auto"/>
            <w:right w:val="none" w:sz="0" w:space="0" w:color="auto"/>
          </w:divBdr>
        </w:div>
        <w:div w:id="1923485247">
          <w:marLeft w:val="547"/>
          <w:marRight w:val="0"/>
          <w:marTop w:val="86"/>
          <w:marBottom w:val="0"/>
          <w:divBdr>
            <w:top w:val="none" w:sz="0" w:space="0" w:color="auto"/>
            <w:left w:val="none" w:sz="0" w:space="0" w:color="auto"/>
            <w:bottom w:val="none" w:sz="0" w:space="0" w:color="auto"/>
            <w:right w:val="none" w:sz="0" w:space="0" w:color="auto"/>
          </w:divBdr>
        </w:div>
        <w:div w:id="553740065">
          <w:marLeft w:val="547"/>
          <w:marRight w:val="0"/>
          <w:marTop w:val="86"/>
          <w:marBottom w:val="0"/>
          <w:divBdr>
            <w:top w:val="none" w:sz="0" w:space="0" w:color="auto"/>
            <w:left w:val="none" w:sz="0" w:space="0" w:color="auto"/>
            <w:bottom w:val="none" w:sz="0" w:space="0" w:color="auto"/>
            <w:right w:val="none" w:sz="0" w:space="0" w:color="auto"/>
          </w:divBdr>
        </w:div>
      </w:divsChild>
    </w:div>
    <w:div w:id="85199781">
      <w:bodyDiv w:val="1"/>
      <w:marLeft w:val="0"/>
      <w:marRight w:val="0"/>
      <w:marTop w:val="0"/>
      <w:marBottom w:val="0"/>
      <w:divBdr>
        <w:top w:val="none" w:sz="0" w:space="0" w:color="auto"/>
        <w:left w:val="none" w:sz="0" w:space="0" w:color="auto"/>
        <w:bottom w:val="none" w:sz="0" w:space="0" w:color="auto"/>
        <w:right w:val="none" w:sz="0" w:space="0" w:color="auto"/>
      </w:divBdr>
      <w:divsChild>
        <w:div w:id="1923447679">
          <w:marLeft w:val="547"/>
          <w:marRight w:val="0"/>
          <w:marTop w:val="82"/>
          <w:marBottom w:val="0"/>
          <w:divBdr>
            <w:top w:val="none" w:sz="0" w:space="0" w:color="auto"/>
            <w:left w:val="none" w:sz="0" w:space="0" w:color="auto"/>
            <w:bottom w:val="none" w:sz="0" w:space="0" w:color="auto"/>
            <w:right w:val="none" w:sz="0" w:space="0" w:color="auto"/>
          </w:divBdr>
        </w:div>
        <w:div w:id="1712609610">
          <w:marLeft w:val="547"/>
          <w:marRight w:val="0"/>
          <w:marTop w:val="82"/>
          <w:marBottom w:val="0"/>
          <w:divBdr>
            <w:top w:val="none" w:sz="0" w:space="0" w:color="auto"/>
            <w:left w:val="none" w:sz="0" w:space="0" w:color="auto"/>
            <w:bottom w:val="none" w:sz="0" w:space="0" w:color="auto"/>
            <w:right w:val="none" w:sz="0" w:space="0" w:color="auto"/>
          </w:divBdr>
        </w:div>
        <w:div w:id="529227947">
          <w:marLeft w:val="547"/>
          <w:marRight w:val="0"/>
          <w:marTop w:val="82"/>
          <w:marBottom w:val="0"/>
          <w:divBdr>
            <w:top w:val="none" w:sz="0" w:space="0" w:color="auto"/>
            <w:left w:val="none" w:sz="0" w:space="0" w:color="auto"/>
            <w:bottom w:val="none" w:sz="0" w:space="0" w:color="auto"/>
            <w:right w:val="none" w:sz="0" w:space="0" w:color="auto"/>
          </w:divBdr>
        </w:div>
        <w:div w:id="386606224">
          <w:marLeft w:val="547"/>
          <w:marRight w:val="0"/>
          <w:marTop w:val="82"/>
          <w:marBottom w:val="0"/>
          <w:divBdr>
            <w:top w:val="none" w:sz="0" w:space="0" w:color="auto"/>
            <w:left w:val="none" w:sz="0" w:space="0" w:color="auto"/>
            <w:bottom w:val="none" w:sz="0" w:space="0" w:color="auto"/>
            <w:right w:val="none" w:sz="0" w:space="0" w:color="auto"/>
          </w:divBdr>
        </w:div>
        <w:div w:id="796681016">
          <w:marLeft w:val="547"/>
          <w:marRight w:val="0"/>
          <w:marTop w:val="82"/>
          <w:marBottom w:val="0"/>
          <w:divBdr>
            <w:top w:val="none" w:sz="0" w:space="0" w:color="auto"/>
            <w:left w:val="none" w:sz="0" w:space="0" w:color="auto"/>
            <w:bottom w:val="none" w:sz="0" w:space="0" w:color="auto"/>
            <w:right w:val="none" w:sz="0" w:space="0" w:color="auto"/>
          </w:divBdr>
        </w:div>
      </w:divsChild>
    </w:div>
    <w:div w:id="197280198">
      <w:bodyDiv w:val="1"/>
      <w:marLeft w:val="0"/>
      <w:marRight w:val="0"/>
      <w:marTop w:val="0"/>
      <w:marBottom w:val="0"/>
      <w:divBdr>
        <w:top w:val="none" w:sz="0" w:space="0" w:color="auto"/>
        <w:left w:val="none" w:sz="0" w:space="0" w:color="auto"/>
        <w:bottom w:val="none" w:sz="0" w:space="0" w:color="auto"/>
        <w:right w:val="none" w:sz="0" w:space="0" w:color="auto"/>
      </w:divBdr>
      <w:divsChild>
        <w:div w:id="1184594494">
          <w:marLeft w:val="547"/>
          <w:marRight w:val="0"/>
          <w:marTop w:val="96"/>
          <w:marBottom w:val="0"/>
          <w:divBdr>
            <w:top w:val="none" w:sz="0" w:space="0" w:color="auto"/>
            <w:left w:val="none" w:sz="0" w:space="0" w:color="auto"/>
            <w:bottom w:val="none" w:sz="0" w:space="0" w:color="auto"/>
            <w:right w:val="none" w:sz="0" w:space="0" w:color="auto"/>
          </w:divBdr>
        </w:div>
        <w:div w:id="1314874945">
          <w:marLeft w:val="547"/>
          <w:marRight w:val="0"/>
          <w:marTop w:val="96"/>
          <w:marBottom w:val="0"/>
          <w:divBdr>
            <w:top w:val="none" w:sz="0" w:space="0" w:color="auto"/>
            <w:left w:val="none" w:sz="0" w:space="0" w:color="auto"/>
            <w:bottom w:val="none" w:sz="0" w:space="0" w:color="auto"/>
            <w:right w:val="none" w:sz="0" w:space="0" w:color="auto"/>
          </w:divBdr>
        </w:div>
        <w:div w:id="1982268143">
          <w:marLeft w:val="547"/>
          <w:marRight w:val="0"/>
          <w:marTop w:val="96"/>
          <w:marBottom w:val="0"/>
          <w:divBdr>
            <w:top w:val="none" w:sz="0" w:space="0" w:color="auto"/>
            <w:left w:val="none" w:sz="0" w:space="0" w:color="auto"/>
            <w:bottom w:val="none" w:sz="0" w:space="0" w:color="auto"/>
            <w:right w:val="none" w:sz="0" w:space="0" w:color="auto"/>
          </w:divBdr>
        </w:div>
        <w:div w:id="107553628">
          <w:marLeft w:val="547"/>
          <w:marRight w:val="0"/>
          <w:marTop w:val="96"/>
          <w:marBottom w:val="0"/>
          <w:divBdr>
            <w:top w:val="none" w:sz="0" w:space="0" w:color="auto"/>
            <w:left w:val="none" w:sz="0" w:space="0" w:color="auto"/>
            <w:bottom w:val="none" w:sz="0" w:space="0" w:color="auto"/>
            <w:right w:val="none" w:sz="0" w:space="0" w:color="auto"/>
          </w:divBdr>
        </w:div>
        <w:div w:id="556166599">
          <w:marLeft w:val="547"/>
          <w:marRight w:val="0"/>
          <w:marTop w:val="96"/>
          <w:marBottom w:val="0"/>
          <w:divBdr>
            <w:top w:val="none" w:sz="0" w:space="0" w:color="auto"/>
            <w:left w:val="none" w:sz="0" w:space="0" w:color="auto"/>
            <w:bottom w:val="none" w:sz="0" w:space="0" w:color="auto"/>
            <w:right w:val="none" w:sz="0" w:space="0" w:color="auto"/>
          </w:divBdr>
        </w:div>
      </w:divsChild>
    </w:div>
    <w:div w:id="364796682">
      <w:bodyDiv w:val="1"/>
      <w:marLeft w:val="0"/>
      <w:marRight w:val="0"/>
      <w:marTop w:val="0"/>
      <w:marBottom w:val="0"/>
      <w:divBdr>
        <w:top w:val="none" w:sz="0" w:space="0" w:color="auto"/>
        <w:left w:val="none" w:sz="0" w:space="0" w:color="auto"/>
        <w:bottom w:val="none" w:sz="0" w:space="0" w:color="auto"/>
        <w:right w:val="none" w:sz="0" w:space="0" w:color="auto"/>
      </w:divBdr>
      <w:divsChild>
        <w:div w:id="1721637478">
          <w:marLeft w:val="547"/>
          <w:marRight w:val="0"/>
          <w:marTop w:val="115"/>
          <w:marBottom w:val="0"/>
          <w:divBdr>
            <w:top w:val="none" w:sz="0" w:space="0" w:color="auto"/>
            <w:left w:val="none" w:sz="0" w:space="0" w:color="auto"/>
            <w:bottom w:val="none" w:sz="0" w:space="0" w:color="auto"/>
            <w:right w:val="none" w:sz="0" w:space="0" w:color="auto"/>
          </w:divBdr>
        </w:div>
        <w:div w:id="1444494234">
          <w:marLeft w:val="547"/>
          <w:marRight w:val="0"/>
          <w:marTop w:val="115"/>
          <w:marBottom w:val="0"/>
          <w:divBdr>
            <w:top w:val="none" w:sz="0" w:space="0" w:color="auto"/>
            <w:left w:val="none" w:sz="0" w:space="0" w:color="auto"/>
            <w:bottom w:val="none" w:sz="0" w:space="0" w:color="auto"/>
            <w:right w:val="none" w:sz="0" w:space="0" w:color="auto"/>
          </w:divBdr>
        </w:div>
        <w:div w:id="563763357">
          <w:marLeft w:val="547"/>
          <w:marRight w:val="0"/>
          <w:marTop w:val="115"/>
          <w:marBottom w:val="0"/>
          <w:divBdr>
            <w:top w:val="none" w:sz="0" w:space="0" w:color="auto"/>
            <w:left w:val="none" w:sz="0" w:space="0" w:color="auto"/>
            <w:bottom w:val="none" w:sz="0" w:space="0" w:color="auto"/>
            <w:right w:val="none" w:sz="0" w:space="0" w:color="auto"/>
          </w:divBdr>
        </w:div>
      </w:divsChild>
    </w:div>
    <w:div w:id="521356740">
      <w:bodyDiv w:val="1"/>
      <w:marLeft w:val="0"/>
      <w:marRight w:val="0"/>
      <w:marTop w:val="0"/>
      <w:marBottom w:val="0"/>
      <w:divBdr>
        <w:top w:val="none" w:sz="0" w:space="0" w:color="auto"/>
        <w:left w:val="none" w:sz="0" w:space="0" w:color="auto"/>
        <w:bottom w:val="none" w:sz="0" w:space="0" w:color="auto"/>
        <w:right w:val="none" w:sz="0" w:space="0" w:color="auto"/>
      </w:divBdr>
      <w:divsChild>
        <w:div w:id="1756974435">
          <w:marLeft w:val="547"/>
          <w:marRight w:val="0"/>
          <w:marTop w:val="115"/>
          <w:marBottom w:val="0"/>
          <w:divBdr>
            <w:top w:val="none" w:sz="0" w:space="0" w:color="auto"/>
            <w:left w:val="none" w:sz="0" w:space="0" w:color="auto"/>
            <w:bottom w:val="none" w:sz="0" w:space="0" w:color="auto"/>
            <w:right w:val="none" w:sz="0" w:space="0" w:color="auto"/>
          </w:divBdr>
        </w:div>
        <w:div w:id="2079403549">
          <w:marLeft w:val="547"/>
          <w:marRight w:val="0"/>
          <w:marTop w:val="115"/>
          <w:marBottom w:val="0"/>
          <w:divBdr>
            <w:top w:val="none" w:sz="0" w:space="0" w:color="auto"/>
            <w:left w:val="none" w:sz="0" w:space="0" w:color="auto"/>
            <w:bottom w:val="none" w:sz="0" w:space="0" w:color="auto"/>
            <w:right w:val="none" w:sz="0" w:space="0" w:color="auto"/>
          </w:divBdr>
        </w:div>
        <w:div w:id="599872415">
          <w:marLeft w:val="547"/>
          <w:marRight w:val="0"/>
          <w:marTop w:val="115"/>
          <w:marBottom w:val="0"/>
          <w:divBdr>
            <w:top w:val="none" w:sz="0" w:space="0" w:color="auto"/>
            <w:left w:val="none" w:sz="0" w:space="0" w:color="auto"/>
            <w:bottom w:val="none" w:sz="0" w:space="0" w:color="auto"/>
            <w:right w:val="none" w:sz="0" w:space="0" w:color="auto"/>
          </w:divBdr>
        </w:div>
        <w:div w:id="403572916">
          <w:marLeft w:val="547"/>
          <w:marRight w:val="0"/>
          <w:marTop w:val="115"/>
          <w:marBottom w:val="0"/>
          <w:divBdr>
            <w:top w:val="none" w:sz="0" w:space="0" w:color="auto"/>
            <w:left w:val="none" w:sz="0" w:space="0" w:color="auto"/>
            <w:bottom w:val="none" w:sz="0" w:space="0" w:color="auto"/>
            <w:right w:val="none" w:sz="0" w:space="0" w:color="auto"/>
          </w:divBdr>
        </w:div>
        <w:div w:id="1517382057">
          <w:marLeft w:val="547"/>
          <w:marRight w:val="0"/>
          <w:marTop w:val="115"/>
          <w:marBottom w:val="0"/>
          <w:divBdr>
            <w:top w:val="none" w:sz="0" w:space="0" w:color="auto"/>
            <w:left w:val="none" w:sz="0" w:space="0" w:color="auto"/>
            <w:bottom w:val="none" w:sz="0" w:space="0" w:color="auto"/>
            <w:right w:val="none" w:sz="0" w:space="0" w:color="auto"/>
          </w:divBdr>
        </w:div>
        <w:div w:id="252932492">
          <w:marLeft w:val="547"/>
          <w:marRight w:val="0"/>
          <w:marTop w:val="115"/>
          <w:marBottom w:val="0"/>
          <w:divBdr>
            <w:top w:val="none" w:sz="0" w:space="0" w:color="auto"/>
            <w:left w:val="none" w:sz="0" w:space="0" w:color="auto"/>
            <w:bottom w:val="none" w:sz="0" w:space="0" w:color="auto"/>
            <w:right w:val="none" w:sz="0" w:space="0" w:color="auto"/>
          </w:divBdr>
        </w:div>
      </w:divsChild>
    </w:div>
    <w:div w:id="712654369">
      <w:bodyDiv w:val="1"/>
      <w:marLeft w:val="0"/>
      <w:marRight w:val="0"/>
      <w:marTop w:val="0"/>
      <w:marBottom w:val="0"/>
      <w:divBdr>
        <w:top w:val="none" w:sz="0" w:space="0" w:color="auto"/>
        <w:left w:val="none" w:sz="0" w:space="0" w:color="auto"/>
        <w:bottom w:val="none" w:sz="0" w:space="0" w:color="auto"/>
        <w:right w:val="none" w:sz="0" w:space="0" w:color="auto"/>
      </w:divBdr>
      <w:divsChild>
        <w:div w:id="1066760950">
          <w:marLeft w:val="547"/>
          <w:marRight w:val="0"/>
          <w:marTop w:val="115"/>
          <w:marBottom w:val="0"/>
          <w:divBdr>
            <w:top w:val="none" w:sz="0" w:space="0" w:color="auto"/>
            <w:left w:val="none" w:sz="0" w:space="0" w:color="auto"/>
            <w:bottom w:val="none" w:sz="0" w:space="0" w:color="auto"/>
            <w:right w:val="none" w:sz="0" w:space="0" w:color="auto"/>
          </w:divBdr>
        </w:div>
        <w:div w:id="1404258074">
          <w:marLeft w:val="547"/>
          <w:marRight w:val="0"/>
          <w:marTop w:val="115"/>
          <w:marBottom w:val="0"/>
          <w:divBdr>
            <w:top w:val="none" w:sz="0" w:space="0" w:color="auto"/>
            <w:left w:val="none" w:sz="0" w:space="0" w:color="auto"/>
            <w:bottom w:val="none" w:sz="0" w:space="0" w:color="auto"/>
            <w:right w:val="none" w:sz="0" w:space="0" w:color="auto"/>
          </w:divBdr>
        </w:div>
        <w:div w:id="1603108148">
          <w:marLeft w:val="547"/>
          <w:marRight w:val="0"/>
          <w:marTop w:val="115"/>
          <w:marBottom w:val="0"/>
          <w:divBdr>
            <w:top w:val="none" w:sz="0" w:space="0" w:color="auto"/>
            <w:left w:val="none" w:sz="0" w:space="0" w:color="auto"/>
            <w:bottom w:val="none" w:sz="0" w:space="0" w:color="auto"/>
            <w:right w:val="none" w:sz="0" w:space="0" w:color="auto"/>
          </w:divBdr>
        </w:div>
        <w:div w:id="1447696954">
          <w:marLeft w:val="547"/>
          <w:marRight w:val="0"/>
          <w:marTop w:val="115"/>
          <w:marBottom w:val="0"/>
          <w:divBdr>
            <w:top w:val="none" w:sz="0" w:space="0" w:color="auto"/>
            <w:left w:val="none" w:sz="0" w:space="0" w:color="auto"/>
            <w:bottom w:val="none" w:sz="0" w:space="0" w:color="auto"/>
            <w:right w:val="none" w:sz="0" w:space="0" w:color="auto"/>
          </w:divBdr>
        </w:div>
      </w:divsChild>
    </w:div>
    <w:div w:id="933241369">
      <w:bodyDiv w:val="1"/>
      <w:marLeft w:val="0"/>
      <w:marRight w:val="0"/>
      <w:marTop w:val="0"/>
      <w:marBottom w:val="0"/>
      <w:divBdr>
        <w:top w:val="none" w:sz="0" w:space="0" w:color="auto"/>
        <w:left w:val="none" w:sz="0" w:space="0" w:color="auto"/>
        <w:bottom w:val="none" w:sz="0" w:space="0" w:color="auto"/>
        <w:right w:val="none" w:sz="0" w:space="0" w:color="auto"/>
      </w:divBdr>
      <w:divsChild>
        <w:div w:id="1209688840">
          <w:marLeft w:val="547"/>
          <w:marRight w:val="0"/>
          <w:marTop w:val="96"/>
          <w:marBottom w:val="0"/>
          <w:divBdr>
            <w:top w:val="none" w:sz="0" w:space="0" w:color="auto"/>
            <w:left w:val="none" w:sz="0" w:space="0" w:color="auto"/>
            <w:bottom w:val="none" w:sz="0" w:space="0" w:color="auto"/>
            <w:right w:val="none" w:sz="0" w:space="0" w:color="auto"/>
          </w:divBdr>
        </w:div>
        <w:div w:id="1471552077">
          <w:marLeft w:val="547"/>
          <w:marRight w:val="0"/>
          <w:marTop w:val="96"/>
          <w:marBottom w:val="0"/>
          <w:divBdr>
            <w:top w:val="none" w:sz="0" w:space="0" w:color="auto"/>
            <w:left w:val="none" w:sz="0" w:space="0" w:color="auto"/>
            <w:bottom w:val="none" w:sz="0" w:space="0" w:color="auto"/>
            <w:right w:val="none" w:sz="0" w:space="0" w:color="auto"/>
          </w:divBdr>
        </w:div>
        <w:div w:id="2133858807">
          <w:marLeft w:val="547"/>
          <w:marRight w:val="0"/>
          <w:marTop w:val="96"/>
          <w:marBottom w:val="0"/>
          <w:divBdr>
            <w:top w:val="none" w:sz="0" w:space="0" w:color="auto"/>
            <w:left w:val="none" w:sz="0" w:space="0" w:color="auto"/>
            <w:bottom w:val="none" w:sz="0" w:space="0" w:color="auto"/>
            <w:right w:val="none" w:sz="0" w:space="0" w:color="auto"/>
          </w:divBdr>
        </w:div>
      </w:divsChild>
    </w:div>
    <w:div w:id="1473134820">
      <w:bodyDiv w:val="1"/>
      <w:marLeft w:val="0"/>
      <w:marRight w:val="0"/>
      <w:marTop w:val="0"/>
      <w:marBottom w:val="0"/>
      <w:divBdr>
        <w:top w:val="none" w:sz="0" w:space="0" w:color="auto"/>
        <w:left w:val="none" w:sz="0" w:space="0" w:color="auto"/>
        <w:bottom w:val="none" w:sz="0" w:space="0" w:color="auto"/>
        <w:right w:val="none" w:sz="0" w:space="0" w:color="auto"/>
      </w:divBdr>
      <w:divsChild>
        <w:div w:id="1220284667">
          <w:marLeft w:val="547"/>
          <w:marRight w:val="0"/>
          <w:marTop w:val="134"/>
          <w:marBottom w:val="0"/>
          <w:divBdr>
            <w:top w:val="none" w:sz="0" w:space="0" w:color="auto"/>
            <w:left w:val="none" w:sz="0" w:space="0" w:color="auto"/>
            <w:bottom w:val="none" w:sz="0" w:space="0" w:color="auto"/>
            <w:right w:val="none" w:sz="0" w:space="0" w:color="auto"/>
          </w:divBdr>
        </w:div>
        <w:div w:id="746458522">
          <w:marLeft w:val="547"/>
          <w:marRight w:val="0"/>
          <w:marTop w:val="134"/>
          <w:marBottom w:val="0"/>
          <w:divBdr>
            <w:top w:val="none" w:sz="0" w:space="0" w:color="auto"/>
            <w:left w:val="none" w:sz="0" w:space="0" w:color="auto"/>
            <w:bottom w:val="none" w:sz="0" w:space="0" w:color="auto"/>
            <w:right w:val="none" w:sz="0" w:space="0" w:color="auto"/>
          </w:divBdr>
        </w:div>
      </w:divsChild>
    </w:div>
    <w:div w:id="1610048469">
      <w:bodyDiv w:val="1"/>
      <w:marLeft w:val="0"/>
      <w:marRight w:val="0"/>
      <w:marTop w:val="0"/>
      <w:marBottom w:val="0"/>
      <w:divBdr>
        <w:top w:val="none" w:sz="0" w:space="0" w:color="auto"/>
        <w:left w:val="none" w:sz="0" w:space="0" w:color="auto"/>
        <w:bottom w:val="none" w:sz="0" w:space="0" w:color="auto"/>
        <w:right w:val="none" w:sz="0" w:space="0" w:color="auto"/>
      </w:divBdr>
      <w:divsChild>
        <w:div w:id="426462238">
          <w:marLeft w:val="547"/>
          <w:marRight w:val="0"/>
          <w:marTop w:val="96"/>
          <w:marBottom w:val="0"/>
          <w:divBdr>
            <w:top w:val="none" w:sz="0" w:space="0" w:color="auto"/>
            <w:left w:val="none" w:sz="0" w:space="0" w:color="auto"/>
            <w:bottom w:val="none" w:sz="0" w:space="0" w:color="auto"/>
            <w:right w:val="none" w:sz="0" w:space="0" w:color="auto"/>
          </w:divBdr>
        </w:div>
        <w:div w:id="675379982">
          <w:marLeft w:val="547"/>
          <w:marRight w:val="0"/>
          <w:marTop w:val="96"/>
          <w:marBottom w:val="0"/>
          <w:divBdr>
            <w:top w:val="none" w:sz="0" w:space="0" w:color="auto"/>
            <w:left w:val="none" w:sz="0" w:space="0" w:color="auto"/>
            <w:bottom w:val="none" w:sz="0" w:space="0" w:color="auto"/>
            <w:right w:val="none" w:sz="0" w:space="0" w:color="auto"/>
          </w:divBdr>
        </w:div>
        <w:div w:id="191420142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00803-E118-4E53-B709-95D31081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4800</Words>
  <Characters>25922</Characters>
  <Application>Microsoft Office Word</Application>
  <DocSecurity>0</DocSecurity>
  <Lines>216</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2013-07-31T16:11:00Z</dcterms:created>
  <dcterms:modified xsi:type="dcterms:W3CDTF">2013-07-31T16:11:00Z</dcterms:modified>
</cp:coreProperties>
</file>